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96A90" w:rsidRPr="00596A90" w:rsidTr="00596A90">
        <w:trPr>
          <w:trHeight w:val="1085"/>
        </w:trPr>
        <w:tc>
          <w:tcPr>
            <w:tcW w:w="4392" w:type="dxa"/>
            <w:hideMark/>
          </w:tcPr>
          <w:p w:rsidR="00596A90" w:rsidRPr="00596A90" w:rsidRDefault="00596A90" w:rsidP="00596A90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Баш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ҡ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ортостан республика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һ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ы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 xml:space="preserve">Салауат районы 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муниципаль районыны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ң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Ла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ғ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ыр ауыл  советы</w:t>
            </w:r>
          </w:p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ауыл  бил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м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әһ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е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 xml:space="preserve">  хакими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т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Республика  Башкортостан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Администрация  сельского поселения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Лагеревский сельсовет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муниципального  района</w:t>
            </w:r>
          </w:p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 xml:space="preserve">         Салаватский район</w:t>
            </w:r>
          </w:p>
        </w:tc>
      </w:tr>
      <w:tr w:rsidR="00596A90" w:rsidRPr="00596A90" w:rsidTr="00596A90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405ABB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>452497, Лағыр ауылы,</w:t>
            </w:r>
          </w:p>
          <w:p w:rsidR="00596A90" w:rsidRPr="00405ABB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 xml:space="preserve">Йәштәр урамы, 14 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6A90" w:rsidRPr="00596A90" w:rsidRDefault="00596A90" w:rsidP="00596A90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452497,с.Лагерево,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ул.Молодежная, 14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sz w:val="24"/>
                <w:szCs w:val="24"/>
                <w:lang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тел. (34777) 2-77-94, 2-77-31</w:t>
            </w:r>
          </w:p>
        </w:tc>
      </w:tr>
    </w:tbl>
    <w:p w:rsidR="00596A90" w:rsidRPr="00596A90" w:rsidRDefault="00596A90" w:rsidP="00596A90">
      <w:pPr>
        <w:jc w:val="center"/>
        <w:rPr>
          <w:b/>
          <w:sz w:val="28"/>
          <w:szCs w:val="28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  <w:r w:rsidRPr="00596A90">
        <w:rPr>
          <w:b/>
          <w:sz w:val="28"/>
          <w:szCs w:val="28"/>
        </w:rPr>
        <w:t xml:space="preserve">БОЙОРОК                                             </w:t>
      </w:r>
      <w:r w:rsidR="008E4822">
        <w:rPr>
          <w:b/>
          <w:sz w:val="28"/>
          <w:szCs w:val="28"/>
        </w:rPr>
        <w:t xml:space="preserve">                               </w:t>
      </w:r>
      <w:r w:rsidRPr="00596A90">
        <w:rPr>
          <w:b/>
          <w:sz w:val="28"/>
          <w:szCs w:val="28"/>
        </w:rPr>
        <w:t>РАСПОРЯЖЕНИЕ</w:t>
      </w:r>
    </w:p>
    <w:p w:rsidR="00596A90" w:rsidRPr="00596A90" w:rsidRDefault="00596A90" w:rsidP="00596A90">
      <w:pPr>
        <w:jc w:val="center"/>
        <w:rPr>
          <w:b/>
          <w:sz w:val="28"/>
          <w:szCs w:val="28"/>
        </w:rPr>
      </w:pPr>
    </w:p>
    <w:p w:rsidR="00596A90" w:rsidRPr="00596A90" w:rsidRDefault="0018632A" w:rsidP="00596A90">
      <w:pPr>
        <w:rPr>
          <w:sz w:val="28"/>
          <w:szCs w:val="28"/>
        </w:rPr>
      </w:pPr>
      <w:r>
        <w:rPr>
          <w:sz w:val="28"/>
          <w:szCs w:val="28"/>
        </w:rPr>
        <w:t>20 март</w:t>
      </w:r>
      <w:r w:rsidR="008E4822">
        <w:rPr>
          <w:sz w:val="28"/>
          <w:szCs w:val="28"/>
        </w:rPr>
        <w:t xml:space="preserve">  2020</w:t>
      </w:r>
      <w:r w:rsidR="00596A90" w:rsidRPr="00596A90">
        <w:rPr>
          <w:sz w:val="28"/>
          <w:szCs w:val="28"/>
        </w:rPr>
        <w:t xml:space="preserve">  </w:t>
      </w:r>
      <w:proofErr w:type="spellStart"/>
      <w:r w:rsidR="00596A90" w:rsidRPr="00596A90">
        <w:rPr>
          <w:sz w:val="28"/>
          <w:szCs w:val="28"/>
        </w:rPr>
        <w:t>й</w:t>
      </w:r>
      <w:proofErr w:type="spellEnd"/>
      <w:r w:rsidR="00596A90" w:rsidRPr="00596A90">
        <w:rPr>
          <w:sz w:val="28"/>
          <w:szCs w:val="28"/>
        </w:rPr>
        <w:t xml:space="preserve">.                        </w:t>
      </w:r>
      <w:r w:rsidR="004A5A5B">
        <w:rPr>
          <w:sz w:val="28"/>
          <w:szCs w:val="28"/>
        </w:rPr>
        <w:t xml:space="preserve">   </w:t>
      </w:r>
      <w:r w:rsidR="00405ABB" w:rsidRPr="00405ABB">
        <w:rPr>
          <w:sz w:val="28"/>
          <w:szCs w:val="28"/>
        </w:rPr>
        <w:t xml:space="preserve">  </w:t>
      </w:r>
      <w:r w:rsidR="00405ABB">
        <w:rPr>
          <w:sz w:val="28"/>
          <w:szCs w:val="28"/>
          <w:lang w:val="en-US"/>
        </w:rPr>
        <w:t xml:space="preserve">    </w:t>
      </w:r>
      <w:r w:rsidR="004A5A5B">
        <w:rPr>
          <w:sz w:val="28"/>
          <w:szCs w:val="28"/>
        </w:rPr>
        <w:t xml:space="preserve">   </w:t>
      </w:r>
      <w:r w:rsidR="00596A90" w:rsidRPr="00596A9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405ABB">
        <w:rPr>
          <w:sz w:val="28"/>
          <w:szCs w:val="28"/>
          <w:lang w:val="en-US"/>
        </w:rPr>
        <w:t xml:space="preserve">  </w:t>
      </w:r>
      <w:r w:rsidR="004A5A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 марта</w:t>
      </w:r>
      <w:r w:rsidR="004A5A5B">
        <w:rPr>
          <w:sz w:val="28"/>
          <w:szCs w:val="28"/>
        </w:rPr>
        <w:t xml:space="preserve"> </w:t>
      </w:r>
      <w:r w:rsidR="00C67F28">
        <w:rPr>
          <w:sz w:val="28"/>
          <w:szCs w:val="28"/>
        </w:rPr>
        <w:t xml:space="preserve"> </w:t>
      </w:r>
      <w:r w:rsidR="008E4822">
        <w:rPr>
          <w:sz w:val="28"/>
          <w:szCs w:val="28"/>
        </w:rPr>
        <w:t>2020</w:t>
      </w:r>
      <w:r w:rsidR="004A5A5B">
        <w:rPr>
          <w:sz w:val="28"/>
          <w:szCs w:val="28"/>
        </w:rPr>
        <w:t xml:space="preserve"> </w:t>
      </w:r>
      <w:r w:rsidR="00596A90" w:rsidRPr="00596A90">
        <w:rPr>
          <w:sz w:val="28"/>
          <w:szCs w:val="28"/>
        </w:rPr>
        <w:t xml:space="preserve"> года</w:t>
      </w:r>
    </w:p>
    <w:p w:rsidR="00596A90" w:rsidRPr="00596A90" w:rsidRDefault="00596A90" w:rsidP="00596A90">
      <w:pPr>
        <w:tabs>
          <w:tab w:val="left" w:pos="708"/>
          <w:tab w:val="center" w:pos="4677"/>
          <w:tab w:val="right" w:pos="9355"/>
        </w:tabs>
        <w:rPr>
          <w:sz w:val="28"/>
          <w:szCs w:val="24"/>
        </w:rPr>
      </w:pPr>
    </w:p>
    <w:p w:rsidR="004219DB" w:rsidRPr="00F977B0" w:rsidRDefault="004219DB" w:rsidP="004219DB">
      <w:pPr>
        <w:jc w:val="center"/>
        <w:rPr>
          <w:sz w:val="28"/>
          <w:szCs w:val="28"/>
        </w:rPr>
      </w:pPr>
      <w:r w:rsidRPr="00F977B0">
        <w:rPr>
          <w:b/>
          <w:sz w:val="28"/>
          <w:szCs w:val="28"/>
        </w:rPr>
        <w:t>О сроках представления годовой отчетности за 201</w:t>
      </w:r>
      <w:r>
        <w:rPr>
          <w:b/>
          <w:sz w:val="28"/>
          <w:szCs w:val="28"/>
        </w:rPr>
        <w:t>9</w:t>
      </w:r>
      <w:r w:rsidRPr="00F977B0">
        <w:rPr>
          <w:b/>
          <w:sz w:val="28"/>
          <w:szCs w:val="28"/>
        </w:rPr>
        <w:t xml:space="preserve"> год</w:t>
      </w:r>
    </w:p>
    <w:p w:rsidR="004219DB" w:rsidRPr="00F977B0" w:rsidRDefault="004219DB" w:rsidP="004219DB">
      <w:pPr>
        <w:ind w:right="5575"/>
        <w:rPr>
          <w:sz w:val="28"/>
          <w:szCs w:val="28"/>
        </w:rPr>
      </w:pPr>
    </w:p>
    <w:p w:rsidR="004219DB" w:rsidRPr="007F6F59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92C41">
        <w:rPr>
          <w:rFonts w:ascii="Times New Roman" w:hAnsi="Times New Roman"/>
          <w:sz w:val="28"/>
          <w:szCs w:val="28"/>
          <w:lang w:val="ru-RU"/>
        </w:rPr>
        <w:t>соответствии с требованиями Инструкции о порядке составления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592C41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Pr="00592C41">
        <w:rPr>
          <w:rFonts w:ascii="Times New Roman" w:hAnsi="Times New Roman"/>
          <w:sz w:val="28"/>
          <w:szCs w:val="28"/>
          <w:lang w:val="ru-RU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2010 </w:t>
      </w:r>
      <w:r>
        <w:rPr>
          <w:rFonts w:ascii="Times New Roman" w:hAnsi="Times New Roman"/>
          <w:sz w:val="28"/>
          <w:szCs w:val="28"/>
          <w:lang w:val="ru-RU"/>
        </w:rPr>
        <w:t xml:space="preserve">года № 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191н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 Инструкция № 191н</w:t>
      </w:r>
      <w:r w:rsidRPr="00592C41">
        <w:rPr>
          <w:rFonts w:ascii="Times New Roman" w:hAnsi="Times New Roman"/>
          <w:iCs/>
          <w:sz w:val="28"/>
          <w:szCs w:val="28"/>
          <w:lang w:val="ru-RU"/>
        </w:rPr>
        <w:t>)</w:t>
      </w:r>
      <w:r w:rsidRPr="00592C41">
        <w:rPr>
          <w:rFonts w:ascii="Times New Roman" w:hAnsi="Times New Roman"/>
          <w:sz w:val="28"/>
          <w:szCs w:val="28"/>
          <w:lang w:val="ru-RU"/>
        </w:rPr>
        <w:t>, Инструкции о порядке составления, представления годовой, квартально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592C41">
        <w:rPr>
          <w:rFonts w:ascii="Times New Roman" w:hAnsi="Times New Roman"/>
          <w:sz w:val="28"/>
          <w:szCs w:val="28"/>
          <w:lang w:val="ru-RU"/>
        </w:rPr>
        <w:t>2011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8E4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33н 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92C41">
        <w:rPr>
          <w:rFonts w:ascii="Times New Roman" w:hAnsi="Times New Roman"/>
          <w:sz w:val="28"/>
          <w:szCs w:val="28"/>
          <w:lang w:val="ru-RU"/>
        </w:rPr>
        <w:t xml:space="preserve"> Инструкция № 33н</w:t>
      </w:r>
      <w:r w:rsidRPr="00592C41">
        <w:rPr>
          <w:rFonts w:ascii="Times New Roman" w:hAnsi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A1B23">
        <w:rPr>
          <w:rFonts w:ascii="Times New Roman" w:hAnsi="Times New Roman"/>
          <w:iCs/>
          <w:sz w:val="28"/>
          <w:szCs w:val="28"/>
          <w:lang w:val="ru-RU"/>
        </w:rPr>
        <w:t>с учетом особенностей, предусмотренных настоящим</w:t>
      </w:r>
      <w:r>
        <w:rPr>
          <w:rFonts w:ascii="Times New Roman" w:hAnsi="Times New Roman"/>
          <w:iCs/>
          <w:sz w:val="28"/>
          <w:szCs w:val="28"/>
          <w:lang w:val="ru-RU"/>
        </w:rPr>
        <w:t>и разъяснениями</w:t>
      </w:r>
      <w:r w:rsidRPr="006A1B23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6A1B23">
        <w:rPr>
          <w:rFonts w:ascii="Times New Roman" w:hAnsi="Times New Roman"/>
          <w:sz w:val="28"/>
          <w:szCs w:val="28"/>
          <w:lang w:val="ru-RU"/>
        </w:rPr>
        <w:t>в сроки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A1B23">
        <w:rPr>
          <w:rFonts w:ascii="Times New Roman" w:hAnsi="Times New Roman"/>
          <w:sz w:val="28"/>
          <w:szCs w:val="28"/>
          <w:lang w:val="ru-RU"/>
        </w:rPr>
        <w:t>установленные Министерством финансов Республики Башкортостан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A1B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ф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ормирование и представление форм бюджетной и бухгалтерской отчетности осуществляется в соответствии с требованиями федеральных стандартов бухгалтерского учета для организаций государственного сектора, применяемых в учете с 2018 года и изменений в нормативно-правовые акты, утвержденных приказами Министерства финансов Российской Федерации:</w:t>
      </w:r>
      <w:proofErr w:type="gramEnd"/>
    </w:p>
    <w:p w:rsidR="004219DB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proofErr w:type="gramStart"/>
      <w:r w:rsidRPr="007F6F59">
        <w:rPr>
          <w:rFonts w:ascii="Times New Roman" w:hAnsi="Times New Roman"/>
          <w:iCs/>
          <w:sz w:val="28"/>
          <w:szCs w:val="28"/>
          <w:lang w:val="ru-RU"/>
        </w:rPr>
        <w:t>от 31.03.2018 № 64н «О внесении изменений в приложения № 1 и № 2 к приказу Министерства финансов Российской Федерации от 01.12.2010 № 157н «</w:t>
      </w:r>
      <w:r w:rsidRPr="007F6F59">
        <w:rPr>
          <w:rFonts w:ascii="Times New Roman" w:hAnsi="Times New Roman"/>
          <w:sz w:val="28"/>
          <w:szCs w:val="28"/>
          <w:lang w:val="ru-RU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6F657A">
        <w:rPr>
          <w:rFonts w:ascii="Times New Roman" w:hAnsi="Times New Roman"/>
          <w:sz w:val="28"/>
          <w:szCs w:val="28"/>
          <w:lang w:val="ru-RU"/>
        </w:rPr>
        <w:t>(далее – Инструкция № 157н)</w:t>
      </w: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;</w:t>
      </w:r>
      <w:proofErr w:type="gramEnd"/>
    </w:p>
    <w:p w:rsidR="004219DB" w:rsidRPr="007F6F59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от 31.03.2018 № 65н «О внесении изменений в приложения к приказу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 xml:space="preserve">Министерства финансов Российской Федерации от 06.12.2010 № 162н </w:t>
      </w:r>
      <w:r>
        <w:rPr>
          <w:rFonts w:ascii="Times New Roman" w:hAnsi="Times New Roman"/>
          <w:iCs/>
          <w:sz w:val="28"/>
          <w:szCs w:val="28"/>
          <w:lang w:val="ru-RU"/>
        </w:rPr>
        <w:br/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«Об утверждении Плана счетов бюджетного учета и Инструкции по его применению» (далее – Инструкция № 162н);</w:t>
      </w:r>
    </w:p>
    <w:p w:rsidR="004219DB" w:rsidRPr="007F6F59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F6F59">
        <w:rPr>
          <w:rFonts w:ascii="Times New Roman" w:hAnsi="Times New Roman"/>
          <w:iCs/>
          <w:sz w:val="28"/>
          <w:szCs w:val="28"/>
          <w:lang w:val="ru-RU"/>
        </w:rPr>
        <w:t>от 31</w:t>
      </w: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.03.2018 № 66н «О внесении изменений в приложения к приказу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 xml:space="preserve">Министерства финансов Российской Федерации от 16.12.2010 № 174н </w:t>
      </w:r>
      <w:r>
        <w:rPr>
          <w:rFonts w:ascii="Times New Roman" w:hAnsi="Times New Roman"/>
          <w:iCs/>
          <w:sz w:val="28"/>
          <w:szCs w:val="28"/>
          <w:lang w:val="ru-RU"/>
        </w:rPr>
        <w:br/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 xml:space="preserve">«Об утверждении Плана счетов бухгалтерского учета бюджетных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lastRenderedPageBreak/>
        <w:t>учреждений и Инструкции по его применению»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(далее – Инструкция № 1</w:t>
      </w:r>
      <w:r>
        <w:rPr>
          <w:rFonts w:ascii="Times New Roman" w:hAnsi="Times New Roman"/>
          <w:iCs/>
          <w:sz w:val="28"/>
          <w:szCs w:val="28"/>
          <w:lang w:val="ru-RU"/>
        </w:rPr>
        <w:t>74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н);</w:t>
      </w:r>
    </w:p>
    <w:p w:rsidR="004219DB" w:rsidRPr="007F6F59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F6F59">
        <w:rPr>
          <w:rFonts w:ascii="Times New Roman" w:hAnsi="Times New Roman"/>
          <w:iCs/>
          <w:sz w:val="28"/>
          <w:szCs w:val="28"/>
          <w:lang w:val="ru-RU"/>
        </w:rPr>
        <w:t>от 31</w:t>
      </w: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.03.2018 № 67н «О внесении изменений в приложения к приказу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 xml:space="preserve">Министерства финансов Российской Федерации от 23.12.2010 № 183н </w:t>
      </w:r>
      <w:r>
        <w:rPr>
          <w:rFonts w:ascii="Times New Roman" w:hAnsi="Times New Roman"/>
          <w:iCs/>
          <w:sz w:val="28"/>
          <w:szCs w:val="28"/>
          <w:lang w:val="ru-RU"/>
        </w:rPr>
        <w:br/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«Об утверждении Плана счетов бухгалтерского учета автономных учреждений и Инструкции по его применению»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(далее – Инструкция № 1</w:t>
      </w:r>
      <w:r>
        <w:rPr>
          <w:rFonts w:ascii="Times New Roman" w:hAnsi="Times New Roman"/>
          <w:iCs/>
          <w:sz w:val="28"/>
          <w:szCs w:val="28"/>
          <w:lang w:val="ru-RU"/>
        </w:rPr>
        <w:t>83</w:t>
      </w:r>
      <w:r w:rsidRPr="007F6F59">
        <w:rPr>
          <w:rFonts w:ascii="Times New Roman" w:hAnsi="Times New Roman"/>
          <w:iCs/>
          <w:sz w:val="28"/>
          <w:szCs w:val="28"/>
          <w:lang w:val="ru-RU"/>
        </w:rPr>
        <w:t>н);</w:t>
      </w:r>
    </w:p>
    <w:p w:rsidR="004219DB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от 01.07.2013 № 65н «Указания о порядке применения бюджетной классификации Российской Федерации» в редакции приказа Министерства финансов Российской Федерации от 26.11.2018 № 237н (далее – Указания </w:t>
      </w:r>
      <w:r w:rsidRPr="007F6F59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br/>
        <w:t>№ 65н).</w:t>
      </w:r>
    </w:p>
    <w:p w:rsidR="004219DB" w:rsidRDefault="004219DB" w:rsidP="004219D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 целях своевременного составления и представления Администрацией сельского поселения Лагеревский сельсовет  муниципального района Салаватский районов Республики Башкортостан:</w:t>
      </w:r>
    </w:p>
    <w:p w:rsidR="004219DB" w:rsidRPr="00F977B0" w:rsidRDefault="004219DB" w:rsidP="004219DB">
      <w:pPr>
        <w:ind w:right="-5" w:firstLine="567"/>
        <w:jc w:val="both"/>
        <w:rPr>
          <w:sz w:val="28"/>
          <w:szCs w:val="28"/>
        </w:rPr>
      </w:pPr>
      <w:r w:rsidRPr="00F977B0">
        <w:rPr>
          <w:sz w:val="28"/>
          <w:szCs w:val="28"/>
        </w:rPr>
        <w:t xml:space="preserve">1. Установить сроки представления консолидированной годовой отчетности </w:t>
      </w:r>
      <w:r w:rsidR="00405ABB">
        <w:rPr>
          <w:bCs/>
          <w:snapToGrid w:val="0"/>
          <w:sz w:val="28"/>
          <w:szCs w:val="28"/>
        </w:rPr>
        <w:t>Администрации сельского поселения Лагеревский сельсовет  муниципального района Салаватский районов Республики Башкортостан</w:t>
      </w:r>
      <w:r w:rsidRPr="00F977B0">
        <w:rPr>
          <w:sz w:val="28"/>
          <w:szCs w:val="28"/>
        </w:rPr>
        <w:t>, главными распорядителями (получателями) средств бюджета муниципального района, главными администраторами доходов бюджета муниципального района, согласно Приложению к настоящему распоряжению.</w:t>
      </w:r>
    </w:p>
    <w:p w:rsidR="004219DB" w:rsidRPr="00405ABB" w:rsidRDefault="004219DB" w:rsidP="004219DB">
      <w:pPr>
        <w:ind w:firstLine="567"/>
        <w:jc w:val="both"/>
        <w:rPr>
          <w:sz w:val="28"/>
          <w:szCs w:val="28"/>
        </w:rPr>
      </w:pPr>
      <w:r w:rsidRPr="00F977B0">
        <w:rPr>
          <w:sz w:val="28"/>
          <w:szCs w:val="28"/>
        </w:rPr>
        <w:t xml:space="preserve">2. </w:t>
      </w:r>
      <w:bookmarkStart w:id="0" w:name="sub_4"/>
      <w:r w:rsidR="0040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разместить на официальном сайте </w:t>
      </w:r>
      <w:r w:rsidR="00405ABB">
        <w:rPr>
          <w:bCs/>
          <w:snapToGrid w:val="0"/>
          <w:sz w:val="28"/>
          <w:szCs w:val="28"/>
        </w:rPr>
        <w:t>Администрации сельского поселения Лагеревский сельсовет  муниципального района Салаватский районов Республики Башкортостан</w:t>
      </w:r>
      <w:r w:rsidR="00405ABB" w:rsidRPr="00405ABB">
        <w:rPr>
          <w:sz w:val="28"/>
          <w:szCs w:val="28"/>
        </w:rPr>
        <w:t xml:space="preserve"> </w:t>
      </w:r>
      <w:r w:rsidR="00405ABB">
        <w:rPr>
          <w:sz w:val="28"/>
          <w:szCs w:val="28"/>
          <w:lang w:val="en-US"/>
        </w:rPr>
        <w:t>www</w:t>
      </w:r>
      <w:r w:rsidR="00405ABB" w:rsidRPr="00405ABB">
        <w:rPr>
          <w:sz w:val="28"/>
          <w:szCs w:val="28"/>
        </w:rPr>
        <w:t>.</w:t>
      </w:r>
      <w:proofErr w:type="spellStart"/>
      <w:r w:rsidR="00405ABB">
        <w:rPr>
          <w:sz w:val="28"/>
          <w:szCs w:val="28"/>
          <w:lang w:val="en-US"/>
        </w:rPr>
        <w:t>lagerevo</w:t>
      </w:r>
      <w:proofErr w:type="spellEnd"/>
      <w:r w:rsidR="00405ABB" w:rsidRPr="00405ABB">
        <w:rPr>
          <w:sz w:val="28"/>
          <w:szCs w:val="28"/>
        </w:rPr>
        <w:t>.</w:t>
      </w:r>
      <w:proofErr w:type="spellStart"/>
      <w:r w:rsidR="00405A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</w:t>
      </w:r>
      <w:r w:rsidR="00405ABB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="0040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</w:t>
      </w:r>
      <w:r w:rsidR="00405ABB">
        <w:rPr>
          <w:sz w:val="28"/>
          <w:szCs w:val="28"/>
        </w:rPr>
        <w:t xml:space="preserve">тупает в силу со дня его подписания. </w:t>
      </w:r>
    </w:p>
    <w:p w:rsidR="004219DB" w:rsidRPr="00F977B0" w:rsidRDefault="004219DB" w:rsidP="00421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возложить на начальника </w:t>
      </w:r>
      <w:proofErr w:type="gramStart"/>
      <w:r>
        <w:rPr>
          <w:sz w:val="28"/>
          <w:szCs w:val="28"/>
        </w:rPr>
        <w:t>отдела бухгалтерии Финансового управления Администрации муниципального района</w:t>
      </w:r>
      <w:proofErr w:type="gramEnd"/>
      <w:r>
        <w:rPr>
          <w:sz w:val="28"/>
          <w:szCs w:val="28"/>
        </w:rPr>
        <w:t xml:space="preserve"> Салаватский район Республики Башкортостан </w:t>
      </w:r>
      <w:proofErr w:type="spellStart"/>
      <w:r>
        <w:rPr>
          <w:sz w:val="28"/>
          <w:szCs w:val="28"/>
        </w:rPr>
        <w:t>Байтуллину</w:t>
      </w:r>
      <w:proofErr w:type="spellEnd"/>
      <w:r>
        <w:rPr>
          <w:sz w:val="28"/>
          <w:szCs w:val="28"/>
        </w:rPr>
        <w:t xml:space="preserve"> Л.З.</w:t>
      </w:r>
    </w:p>
    <w:bookmarkEnd w:id="0"/>
    <w:p w:rsidR="004219DB" w:rsidRPr="00F977B0" w:rsidRDefault="004219DB" w:rsidP="004219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9DB" w:rsidRPr="00F977B0" w:rsidRDefault="004219DB" w:rsidP="004219DB">
      <w:pPr>
        <w:ind w:right="-5"/>
        <w:rPr>
          <w:sz w:val="28"/>
          <w:szCs w:val="28"/>
        </w:rPr>
      </w:pPr>
    </w:p>
    <w:p w:rsidR="00596A90" w:rsidRPr="00596A90" w:rsidRDefault="00596A90" w:rsidP="00596A90">
      <w:pPr>
        <w:jc w:val="both"/>
        <w:rPr>
          <w:sz w:val="28"/>
          <w:szCs w:val="26"/>
        </w:rPr>
      </w:pPr>
      <w:r w:rsidRPr="00596A90">
        <w:rPr>
          <w:sz w:val="28"/>
          <w:szCs w:val="26"/>
        </w:rPr>
        <w:t>Глава администрации</w:t>
      </w:r>
      <w:r w:rsidRPr="00596A90">
        <w:rPr>
          <w:sz w:val="28"/>
          <w:szCs w:val="26"/>
        </w:rPr>
        <w:tab/>
      </w:r>
      <w:r w:rsidRPr="00596A90">
        <w:rPr>
          <w:sz w:val="28"/>
          <w:szCs w:val="26"/>
        </w:rPr>
        <w:tab/>
      </w:r>
      <w:r w:rsidRPr="00596A90">
        <w:rPr>
          <w:sz w:val="28"/>
          <w:szCs w:val="26"/>
        </w:rPr>
        <w:tab/>
      </w:r>
    </w:p>
    <w:p w:rsidR="00596A90" w:rsidRPr="00596A90" w:rsidRDefault="00596A90" w:rsidP="00596A90">
      <w:pPr>
        <w:jc w:val="both"/>
        <w:rPr>
          <w:sz w:val="28"/>
          <w:szCs w:val="26"/>
        </w:rPr>
      </w:pPr>
      <w:r w:rsidRPr="00596A90">
        <w:rPr>
          <w:sz w:val="28"/>
          <w:szCs w:val="26"/>
        </w:rPr>
        <w:t xml:space="preserve">сельского поселения                                                                       </w:t>
      </w:r>
      <w:r w:rsidR="008E4822">
        <w:rPr>
          <w:sz w:val="28"/>
          <w:szCs w:val="26"/>
        </w:rPr>
        <w:t>Р.Р. Низамов</w:t>
      </w:r>
    </w:p>
    <w:p w:rsidR="00596A90" w:rsidRPr="00596A90" w:rsidRDefault="00596A90" w:rsidP="00596A90">
      <w:pPr>
        <w:rPr>
          <w:sz w:val="24"/>
          <w:szCs w:val="24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  <w:r w:rsidRPr="00596A90">
        <w:rPr>
          <w:b/>
          <w:sz w:val="28"/>
          <w:szCs w:val="28"/>
        </w:rPr>
        <w:t xml:space="preserve">                            </w:t>
      </w:r>
    </w:p>
    <w:p w:rsidR="00596A90" w:rsidRPr="00596A90" w:rsidRDefault="00596A90" w:rsidP="00596A90">
      <w:pPr>
        <w:rPr>
          <w:b/>
          <w:sz w:val="28"/>
          <w:szCs w:val="28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</w:p>
    <w:p w:rsidR="009C2E23" w:rsidRPr="00596A90" w:rsidRDefault="009C2E23" w:rsidP="00596A90"/>
    <w:sectPr w:rsidR="009C2E23" w:rsidRPr="00596A90" w:rsidSect="00C47F11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450"/>
    <w:multiLevelType w:val="hybridMultilevel"/>
    <w:tmpl w:val="1BB41F54"/>
    <w:lvl w:ilvl="0" w:tplc="427E5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AE"/>
    <w:rsid w:val="00074B0C"/>
    <w:rsid w:val="0018632A"/>
    <w:rsid w:val="00405ABB"/>
    <w:rsid w:val="004219DB"/>
    <w:rsid w:val="0048201B"/>
    <w:rsid w:val="004A5A5B"/>
    <w:rsid w:val="00596A90"/>
    <w:rsid w:val="005D4025"/>
    <w:rsid w:val="007F1DAE"/>
    <w:rsid w:val="008E4822"/>
    <w:rsid w:val="009A51B9"/>
    <w:rsid w:val="009C2E23"/>
    <w:rsid w:val="00B833FD"/>
    <w:rsid w:val="00C67F28"/>
    <w:rsid w:val="00EA1FC7"/>
    <w:rsid w:val="00F67DF9"/>
    <w:rsid w:val="00F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7F1D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DAE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F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7DF9"/>
    <w:pPr>
      <w:ind w:left="720"/>
      <w:contextualSpacing/>
    </w:pPr>
  </w:style>
  <w:style w:type="paragraph" w:customStyle="1" w:styleId="a6">
    <w:name w:val=" Знак Знак Знак"/>
    <w:basedOn w:val="a"/>
    <w:rsid w:val="004219DB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42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2D1FF-843A-47E2-B31A-2C54C54F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2020-02-25T12:53:00Z</cp:lastPrinted>
  <dcterms:created xsi:type="dcterms:W3CDTF">2019-04-17T06:45:00Z</dcterms:created>
  <dcterms:modified xsi:type="dcterms:W3CDTF">2020-03-20T10:24:00Z</dcterms:modified>
</cp:coreProperties>
</file>