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530C98" w:rsidTr="00530C98">
        <w:trPr>
          <w:trHeight w:val="1085"/>
        </w:trPr>
        <w:tc>
          <w:tcPr>
            <w:tcW w:w="4392" w:type="dxa"/>
            <w:hideMark/>
          </w:tcPr>
          <w:p w:rsidR="00530C98" w:rsidRPr="007035FF" w:rsidRDefault="00530C98" w:rsidP="00530C98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035FF">
              <w:rPr>
                <w:rFonts w:ascii="Times New Roman" w:hAnsi="Times New Roman"/>
                <w:b/>
                <w:lang w:val="be-BY"/>
              </w:rPr>
              <w:t>Башҡортостан республикаһы</w:t>
            </w:r>
          </w:p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035FF">
              <w:rPr>
                <w:rFonts w:ascii="Times New Roman" w:hAnsi="Times New Roman"/>
                <w:b/>
                <w:lang w:val="be-BY"/>
              </w:rPr>
              <w:t xml:space="preserve">Салауат районы </w:t>
            </w:r>
          </w:p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035FF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035FF">
              <w:rPr>
                <w:rFonts w:ascii="Times New Roman" w:hAnsi="Times New Roman"/>
                <w:b/>
                <w:lang w:val="be-BY"/>
              </w:rPr>
              <w:t>Лағыр ауыл  советы</w:t>
            </w:r>
          </w:p>
          <w:p w:rsidR="00530C98" w:rsidRPr="007035FF" w:rsidRDefault="00530C98" w:rsidP="0053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7035FF">
              <w:rPr>
                <w:rFonts w:ascii="Times New Roman" w:hAnsi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0C98" w:rsidRPr="007035FF" w:rsidRDefault="00530C98" w:rsidP="0053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30C98" w:rsidRPr="007035FF" w:rsidRDefault="00530C98" w:rsidP="00530C9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</w:rPr>
            </w:pPr>
            <w:r w:rsidRPr="007035FF">
              <w:rPr>
                <w:rFonts w:ascii="Times New Roman" w:hAnsi="Times New Roman"/>
                <w:b/>
              </w:rPr>
              <w:t>Республика  Башкортостан</w:t>
            </w:r>
          </w:p>
          <w:p w:rsidR="00530C98" w:rsidRPr="007035FF" w:rsidRDefault="00530C98" w:rsidP="00530C9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</w:rPr>
            </w:pPr>
            <w:r w:rsidRPr="007035FF">
              <w:rPr>
                <w:rFonts w:ascii="Times New Roman" w:hAnsi="Times New Roman"/>
                <w:b/>
              </w:rPr>
              <w:t>Администрация  сельского поселения</w:t>
            </w:r>
          </w:p>
          <w:p w:rsidR="00530C98" w:rsidRPr="007035FF" w:rsidRDefault="00530C98" w:rsidP="00530C9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</w:rPr>
            </w:pPr>
            <w:r w:rsidRPr="007035FF">
              <w:rPr>
                <w:rFonts w:ascii="Times New Roman" w:hAnsi="Times New Roman"/>
                <w:b/>
              </w:rPr>
              <w:t>Лагеревский сельсовет</w:t>
            </w:r>
          </w:p>
          <w:p w:rsidR="00530C98" w:rsidRPr="007035FF" w:rsidRDefault="00530C98" w:rsidP="00530C9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</w:rPr>
            </w:pPr>
            <w:r w:rsidRPr="007035FF">
              <w:rPr>
                <w:rFonts w:ascii="Times New Roman" w:hAnsi="Times New Roman"/>
                <w:b/>
              </w:rPr>
              <w:t>муниципального  района</w:t>
            </w:r>
          </w:p>
          <w:p w:rsidR="00530C98" w:rsidRPr="007035FF" w:rsidRDefault="00530C98" w:rsidP="0053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/>
                <w:szCs w:val="20"/>
              </w:rPr>
            </w:pPr>
            <w:r w:rsidRPr="007035FF">
              <w:rPr>
                <w:rFonts w:ascii="Times New Roman" w:hAnsi="Times New Roman"/>
                <w:b/>
              </w:rPr>
              <w:t xml:space="preserve">         Салаватский район</w:t>
            </w:r>
          </w:p>
        </w:tc>
      </w:tr>
      <w:tr w:rsidR="00530C98" w:rsidTr="00530C98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7035FF">
              <w:rPr>
                <w:rFonts w:ascii="Times New Roman" w:hAnsi="Times New Roman"/>
                <w:szCs w:val="20"/>
                <w:lang w:val="be-BY"/>
              </w:rPr>
              <w:t>452497, Лагыр ауылы,</w:t>
            </w:r>
          </w:p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7035FF">
              <w:rPr>
                <w:rFonts w:ascii="Times New Roman" w:hAnsi="Times New Roman"/>
                <w:szCs w:val="20"/>
                <w:lang w:val="be-BY"/>
              </w:rPr>
              <w:t xml:space="preserve">Йәштәр урамы, 14 </w:t>
            </w:r>
          </w:p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7035FF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30C98" w:rsidRPr="007035FF" w:rsidRDefault="00530C98" w:rsidP="00530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7035FF">
              <w:rPr>
                <w:rFonts w:ascii="Times New Roman" w:hAnsi="Times New Roman"/>
                <w:szCs w:val="20"/>
                <w:lang w:val="be-BY"/>
              </w:rPr>
              <w:t>452497,с.Лагерево,</w:t>
            </w:r>
          </w:p>
          <w:p w:rsidR="00530C98" w:rsidRPr="007035FF" w:rsidRDefault="00530C98" w:rsidP="00530C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7035FF">
              <w:rPr>
                <w:rFonts w:ascii="Times New Roman" w:hAnsi="Times New Roman"/>
                <w:szCs w:val="20"/>
                <w:lang w:val="be-BY"/>
              </w:rPr>
              <w:t>ул.Молодежная, 14</w:t>
            </w:r>
          </w:p>
          <w:p w:rsidR="00530C98" w:rsidRPr="007035FF" w:rsidRDefault="00530C98" w:rsidP="00530C9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Cs w:val="20"/>
              </w:rPr>
            </w:pPr>
            <w:r w:rsidRPr="007035FF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</w:tr>
    </w:tbl>
    <w:p w:rsidR="00530C98" w:rsidRDefault="00530C98" w:rsidP="00530C98">
      <w:pPr>
        <w:pStyle w:val="a8"/>
        <w:tabs>
          <w:tab w:val="left" w:pos="6300"/>
        </w:tabs>
        <w:ind w:firstLine="180"/>
        <w:jc w:val="right"/>
        <w:rPr>
          <w:b/>
          <w:color w:val="000000" w:themeColor="text1"/>
          <w:szCs w:val="28"/>
        </w:rPr>
      </w:pPr>
      <w:r>
        <w:rPr>
          <w:rFonts w:ascii="Arial New Bash" w:hAnsi="Arial New Bash" w:cs="Arial New Bash"/>
          <w:b/>
          <w:bCs/>
        </w:rPr>
        <w:t xml:space="preserve">                </w:t>
      </w:r>
    </w:p>
    <w:p w:rsidR="00530C98" w:rsidRPr="00530C98" w:rsidRDefault="00530C98" w:rsidP="00530C98">
      <w:pPr>
        <w:spacing w:after="0"/>
        <w:rPr>
          <w:rFonts w:ascii="Arial New Bash" w:hAnsi="Arial New Bash" w:cs="Arial New Bash"/>
          <w:b/>
          <w:bCs/>
        </w:rPr>
      </w:pPr>
      <w:r>
        <w:rPr>
          <w:rFonts w:ascii="Arial New Bash" w:hAnsi="Arial New Bash" w:cs="Arial New Bash"/>
          <w:b/>
          <w:bCs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7F3">
        <w:rPr>
          <w:rFonts w:ascii="Times New Roman" w:hAnsi="Times New Roman"/>
          <w:sz w:val="28"/>
          <w:szCs w:val="28"/>
        </w:rPr>
        <w:t>Ҡ</w:t>
      </w:r>
      <w:r w:rsidRPr="005A27F3">
        <w:rPr>
          <w:rFonts w:ascii="Times New Roman" w:hAnsi="Times New Roman"/>
          <w:sz w:val="28"/>
          <w:szCs w:val="28"/>
          <w:lang w:val="tt-RU"/>
        </w:rPr>
        <w:t xml:space="preserve">АРАР </w:t>
      </w:r>
      <w:r w:rsidRPr="005A27F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A27F3">
        <w:rPr>
          <w:rFonts w:ascii="Times New Roman" w:hAnsi="Times New Roman"/>
          <w:sz w:val="28"/>
          <w:szCs w:val="28"/>
        </w:rPr>
        <w:t>ПОСТАНОВЛЕНИЕ</w:t>
      </w:r>
    </w:p>
    <w:p w:rsidR="00530C98" w:rsidRPr="005A27F3" w:rsidRDefault="00005FDF" w:rsidP="00530C98">
      <w:pPr>
        <w:pStyle w:val="1"/>
        <w:tabs>
          <w:tab w:val="left" w:pos="708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«27</w:t>
      </w:r>
      <w:r w:rsidR="00530C98"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</w:rPr>
        <w:t xml:space="preserve">декабрь  2021 </w:t>
      </w:r>
      <w:proofErr w:type="spellStart"/>
      <w:r>
        <w:rPr>
          <w:b w:val="0"/>
          <w:sz w:val="28"/>
          <w:szCs w:val="28"/>
        </w:rPr>
        <w:t>й</w:t>
      </w:r>
      <w:proofErr w:type="spellEnd"/>
      <w:r>
        <w:rPr>
          <w:b w:val="0"/>
          <w:sz w:val="28"/>
          <w:szCs w:val="28"/>
        </w:rPr>
        <w:t>.                   № 88</w:t>
      </w:r>
      <w:r w:rsidR="00530C98" w:rsidRPr="005A27F3">
        <w:rPr>
          <w:b w:val="0"/>
          <w:sz w:val="28"/>
          <w:szCs w:val="28"/>
        </w:rPr>
        <w:t xml:space="preserve">            </w:t>
      </w:r>
      <w:r w:rsidR="00530C98">
        <w:rPr>
          <w:b w:val="0"/>
          <w:sz w:val="28"/>
          <w:szCs w:val="28"/>
        </w:rPr>
        <w:t xml:space="preserve">          «</w:t>
      </w:r>
      <w:r>
        <w:rPr>
          <w:b w:val="0"/>
          <w:sz w:val="28"/>
          <w:szCs w:val="28"/>
        </w:rPr>
        <w:t>27</w:t>
      </w:r>
      <w:r w:rsidR="00530C98"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</w:rPr>
        <w:t>декабря</w:t>
      </w:r>
      <w:r w:rsidR="00530C98">
        <w:rPr>
          <w:b w:val="0"/>
          <w:sz w:val="28"/>
          <w:szCs w:val="28"/>
        </w:rPr>
        <w:t xml:space="preserve">   2021</w:t>
      </w:r>
      <w:r w:rsidR="00530C98" w:rsidRPr="005A27F3">
        <w:rPr>
          <w:b w:val="0"/>
          <w:sz w:val="28"/>
          <w:szCs w:val="28"/>
        </w:rPr>
        <w:t xml:space="preserve">  г.</w:t>
      </w:r>
    </w:p>
    <w:p w:rsidR="00ED093F" w:rsidRDefault="00ED093F" w:rsidP="008F6612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</w:p>
    <w:p w:rsidR="00ED093F" w:rsidRDefault="00ED093F" w:rsidP="00D116F0">
      <w:pPr>
        <w:pStyle w:val="a8"/>
        <w:tabs>
          <w:tab w:val="left" w:pos="6300"/>
        </w:tabs>
        <w:ind w:firstLine="180"/>
        <w:jc w:val="right"/>
        <w:rPr>
          <w:b/>
          <w:color w:val="000000" w:themeColor="text1"/>
          <w:szCs w:val="28"/>
        </w:rPr>
      </w:pPr>
    </w:p>
    <w:p w:rsidR="00ED093F" w:rsidRDefault="00ED093F" w:rsidP="008F6612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</w:p>
    <w:p w:rsidR="008F6612" w:rsidRPr="006A0960" w:rsidRDefault="008F6612" w:rsidP="008F6612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  <w:r w:rsidRPr="006A0960">
        <w:rPr>
          <w:b/>
          <w:color w:val="000000" w:themeColor="text1"/>
          <w:szCs w:val="28"/>
        </w:rPr>
        <w:t>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</w:t>
      </w:r>
      <w:r w:rsidR="00ED093F">
        <w:rPr>
          <w:b/>
          <w:color w:val="000000" w:themeColor="text1"/>
          <w:szCs w:val="28"/>
        </w:rPr>
        <w:t xml:space="preserve">кого поселения  </w:t>
      </w:r>
      <w:r w:rsidR="00530C98">
        <w:rPr>
          <w:b/>
          <w:color w:val="000000" w:themeColor="text1"/>
          <w:szCs w:val="28"/>
        </w:rPr>
        <w:t>Лагеревский</w:t>
      </w:r>
      <w:r w:rsidR="00ED093F">
        <w:rPr>
          <w:b/>
          <w:color w:val="000000" w:themeColor="text1"/>
          <w:szCs w:val="28"/>
        </w:rPr>
        <w:t xml:space="preserve"> </w:t>
      </w:r>
      <w:r w:rsidRPr="006A0960">
        <w:rPr>
          <w:b/>
          <w:color w:val="000000" w:themeColor="text1"/>
          <w:szCs w:val="28"/>
        </w:rPr>
        <w:t xml:space="preserve">сельсовет муниципального района Салаватский район Республики Башкортостан </w:t>
      </w:r>
    </w:p>
    <w:p w:rsidR="008F6612" w:rsidRPr="006A0960" w:rsidRDefault="008F6612" w:rsidP="008F6612">
      <w:pPr>
        <w:pStyle w:val="a8"/>
        <w:tabs>
          <w:tab w:val="left" w:pos="6300"/>
        </w:tabs>
        <w:ind w:firstLine="540"/>
        <w:contextualSpacing/>
        <w:rPr>
          <w:color w:val="000000" w:themeColor="text1"/>
          <w:szCs w:val="28"/>
        </w:rPr>
      </w:pPr>
    </w:p>
    <w:p w:rsidR="008F6612" w:rsidRPr="006A0960" w:rsidRDefault="008F6612" w:rsidP="006A096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2D14C2" w:rsidRPr="00FA0D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14C2" w:rsidRPr="00FA0DAE">
        <w:rPr>
          <w:rFonts w:ascii="Times New Roman" w:hAnsi="Times New Roman" w:cs="Times New Roman"/>
          <w:sz w:val="28"/>
          <w:szCs w:val="28"/>
        </w:rPr>
        <w:t xml:space="preserve"> </w:t>
      </w:r>
      <w:r w:rsidR="002D14C2" w:rsidRPr="002D14C2">
        <w:rPr>
          <w:rFonts w:ascii="Times New Roman" w:hAnsi="Times New Roman" w:cs="Times New Roman"/>
          <w:sz w:val="28"/>
          <w:szCs w:val="28"/>
        </w:rPr>
        <w:t xml:space="preserve">Республики Башкортостан от 14 июля 2010 года N 296-з "О </w:t>
      </w:r>
      <w:proofErr w:type="gramStart"/>
      <w:r w:rsidR="002D14C2" w:rsidRPr="002D14C2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="002D14C2" w:rsidRPr="002D14C2">
        <w:rPr>
          <w:rFonts w:ascii="Times New Roman" w:hAnsi="Times New Roman" w:cs="Times New Roman"/>
          <w:sz w:val="28"/>
          <w:szCs w:val="28"/>
        </w:rPr>
        <w:t xml:space="preserve"> торговой деятельности в Республике Башкортостан"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Башкортостан от 12 октября 2021 года №511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530C98">
        <w:rPr>
          <w:rFonts w:ascii="Times New Roman" w:hAnsi="Times New Roman" w:cs="Times New Roman"/>
          <w:color w:val="000000" w:themeColor="text1"/>
          <w:sz w:val="28"/>
          <w:szCs w:val="28"/>
        </w:rPr>
        <w:t>Лагеревский</w:t>
      </w:r>
      <w:r w:rsidR="00ED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 Салаватский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B458F6" w:rsidRPr="00F52307" w:rsidRDefault="006A096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ПОСТАНОВЛЯЕТ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530C98" w:rsidRDefault="00B458F6" w:rsidP="00530C98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1. Утвердить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оложени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о порядке размещения нестационарных торговых объектов на территории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сельсовет муниципального района Салаватский район Республики Башкортостан (приложение N 1).</w:t>
      </w:r>
    </w:p>
    <w:p w:rsidR="00530C98" w:rsidRPr="00530C98" w:rsidRDefault="00530C98" w:rsidP="00530C98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Лагеревский сельсовет МР Салаватский район Республики Башкортостан от 02.05.2011 №17 «О порядке разработки и утверждения схемы размещения нестационарных торговых объектов на территории сельского поселения Лагеревский сельсовет муниципального района Салаватский район Республики Башкортостан» признать утратившим силу.</w:t>
      </w:r>
    </w:p>
    <w:p w:rsidR="00B458F6" w:rsidRPr="00F52307" w:rsidRDefault="00530C98" w:rsidP="00B458F6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. Утвердить поряд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2D6651">
        <w:rPr>
          <w:rFonts w:ascii="Times New Roman CYR" w:eastAsia="Times New Roman CYR" w:hAnsi="Times New Roman CYR" w:cs="Times New Roman CYR"/>
          <w:sz w:val="28"/>
          <w:szCs w:val="28"/>
        </w:rPr>
        <w:t xml:space="preserve"> с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(приложение N 2).</w:t>
      </w:r>
    </w:p>
    <w:p w:rsidR="00B458F6" w:rsidRPr="00F52307" w:rsidRDefault="00530C98" w:rsidP="00B458F6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. Утвердить поряд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к определения платы за место размещения нестационарного торгового объекта на территории</w:t>
      </w:r>
      <w:r w:rsidR="006A0960">
        <w:rPr>
          <w:rFonts w:ascii="Times New Roman CYR" w:eastAsia="Times New Roman CYR" w:hAnsi="Times New Roman CYR" w:cs="Times New Roman CYR"/>
          <w:sz w:val="28"/>
          <w:szCs w:val="28"/>
        </w:rPr>
        <w:t xml:space="preserve"> се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(приложение N 3).</w:t>
      </w:r>
    </w:p>
    <w:p w:rsidR="00DA1105" w:rsidRDefault="00530C98" w:rsidP="00B458F6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5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. Утвердить 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ипов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>ую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форм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договора на размещение нестационарного торгового объекта на территории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(приложение N 4).</w:t>
      </w:r>
    </w:p>
    <w:p w:rsidR="006A0960" w:rsidRDefault="00530C98" w:rsidP="00B458F6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6A0960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DA1105">
        <w:rPr>
          <w:rFonts w:ascii="Times New Roman CYR" w:eastAsia="Times New Roman CYR" w:hAnsi="Times New Roman CYR" w:cs="Times New Roman CYR"/>
          <w:sz w:val="28"/>
          <w:szCs w:val="28"/>
        </w:rPr>
        <w:t>Утвердить схему размещения нестационарных объектов на территории се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A1105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Башкортостан. (Приложение № 5).</w:t>
      </w:r>
    </w:p>
    <w:p w:rsidR="001F2A98" w:rsidRPr="001F2A98" w:rsidRDefault="001F2A98" w:rsidP="001F2A9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Pr="001F2A98">
        <w:rPr>
          <w:rFonts w:ascii="Times New Roman CYR" w:eastAsia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Графическую</w:t>
      </w:r>
      <w:r w:rsidRPr="001F2A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часть схемы раз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мещения нестационарных торговых </w:t>
      </w:r>
      <w:r w:rsidRPr="001F2A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2A9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ED093F" w:rsidRPr="001F2A98">
        <w:rPr>
          <w:rFonts w:ascii="Times New Roman" w:hAnsi="Times New Roman" w:cs="Times New Roman"/>
          <w:sz w:val="28"/>
          <w:szCs w:val="28"/>
        </w:rPr>
        <w:t xml:space="preserve"> </w:t>
      </w:r>
      <w:r w:rsidRPr="001F2A98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Башкортостан. (Приложение № 6).</w:t>
      </w:r>
    </w:p>
    <w:p w:rsidR="00B458F6" w:rsidRPr="00F52307" w:rsidRDefault="00530C98" w:rsidP="00851573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 w:rsidR="00DA1105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="0085157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данное постановление на сайте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458F6" w:rsidRPr="00F52307" w:rsidRDefault="00530C98" w:rsidP="00B458F6">
      <w:pPr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9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. </w:t>
      </w:r>
      <w:proofErr w:type="gramStart"/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B458F6" w:rsidRDefault="00B458F6" w:rsidP="00B458F6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</w:t>
      </w:r>
      <w:r w:rsidR="004B4C2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Р.Р. Низамов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B458F6" w:rsidRPr="00F52307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1AD0" w:rsidRDefault="003B1AD0" w:rsidP="003B1A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B3D49" w:rsidRDefault="00FB3D49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B3D49" w:rsidRDefault="00FB3D49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EE5883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N 1</w:t>
      </w:r>
    </w:p>
    <w:p w:rsidR="00B458F6" w:rsidRPr="006C5F04" w:rsidRDefault="00B458F6" w:rsidP="00B458F6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C5F04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Положение о порядке размещения нестационарных торговых объектов на территории</w:t>
      </w:r>
      <w:r w:rsidR="00ED093F" w:rsidRPr="006C5F0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30C98">
        <w:rPr>
          <w:rFonts w:ascii="Times New Roman" w:eastAsia="Times New Roman CYR" w:hAnsi="Times New Roman" w:cs="Times New Roman"/>
          <w:b/>
          <w:sz w:val="28"/>
          <w:szCs w:val="28"/>
        </w:rPr>
        <w:t>Лагеревский</w:t>
      </w:r>
      <w:r w:rsidRPr="006C5F0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6C5F04" w:rsidRDefault="00B458F6" w:rsidP="00B458F6">
      <w:pPr>
        <w:spacing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2D14C2" w:rsidRDefault="00B458F6" w:rsidP="002D14C2">
      <w:pPr>
        <w:pStyle w:val="a5"/>
        <w:numPr>
          <w:ilvl w:val="0"/>
          <w:numId w:val="2"/>
        </w:num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2D14C2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Общие положения</w:t>
      </w:r>
    </w:p>
    <w:p w:rsidR="009617A1" w:rsidRPr="00AA2C08" w:rsidRDefault="009617A1" w:rsidP="00AA2C0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 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7F3F26">
        <w:rPr>
          <w:rFonts w:ascii="Times New Roman" w:eastAsia="Times New Roman CYR" w:hAnsi="Times New Roman" w:cs="Times New Roman"/>
          <w:sz w:val="28"/>
          <w:szCs w:val="28"/>
        </w:rPr>
        <w:t xml:space="preserve"> сельског</w:t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t xml:space="preserve">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2D14C2" w:rsidRPr="00AA2C08" w:rsidRDefault="002D14C2" w:rsidP="00AA2C08">
      <w:pPr>
        <w:pStyle w:val="ConsPlusNormal"/>
        <w:numPr>
          <w:ilvl w:val="1"/>
          <w:numId w:val="3"/>
        </w:numPr>
        <w:spacing w:before="240"/>
        <w:ind w:left="0"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D14C2" w:rsidRPr="00AA2C08" w:rsidRDefault="002D14C2" w:rsidP="00AA2C08">
      <w:pPr>
        <w:pStyle w:val="ConsPlusNormal"/>
        <w:numPr>
          <w:ilvl w:val="1"/>
          <w:numId w:val="4"/>
        </w:numPr>
        <w:spacing w:before="240"/>
        <w:ind w:left="0"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8" w:history="1">
        <w:r w:rsidRPr="007F3F26">
          <w:rPr>
            <w:sz w:val="28"/>
            <w:szCs w:val="28"/>
          </w:rPr>
          <w:t>Постановлением</w:t>
        </w:r>
      </w:hyperlink>
      <w:r w:rsidRPr="00AA2C08">
        <w:rPr>
          <w:sz w:val="28"/>
          <w:szCs w:val="28"/>
        </w:rPr>
        <w:t xml:space="preserve"> Правительства Российской Федерации от 29 сентября 2010 года N 772.</w:t>
      </w:r>
    </w:p>
    <w:p w:rsidR="002D14C2" w:rsidRPr="00AA2C08" w:rsidRDefault="002D14C2" w:rsidP="004E4B28">
      <w:pPr>
        <w:pStyle w:val="ConsPlusNormal"/>
        <w:numPr>
          <w:ilvl w:val="1"/>
          <w:numId w:val="6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Разработка схемы осуществляется в целях:</w:t>
      </w:r>
    </w:p>
    <w:p w:rsidR="002D14C2" w:rsidRPr="00AA2C08" w:rsidRDefault="002D14C2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2D14C2" w:rsidRPr="00AA2C08" w:rsidRDefault="002D14C2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установления единого порядка размещения нестационарных торговых объектов на территории муниципального района Салаватский район Республики Башкортостан;</w:t>
      </w:r>
    </w:p>
    <w:p w:rsidR="002D14C2" w:rsidRPr="00AA2C08" w:rsidRDefault="002D14C2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- 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2D14C2" w:rsidRPr="00AA2C08" w:rsidRDefault="002D1513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- </w:t>
      </w:r>
      <w:r w:rsidR="002D14C2" w:rsidRPr="00AA2C08">
        <w:rPr>
          <w:sz w:val="28"/>
          <w:szCs w:val="28"/>
        </w:rPr>
        <w:t>формирования современной торговой инфраструктуры;</w:t>
      </w:r>
    </w:p>
    <w:p w:rsidR="002D14C2" w:rsidRPr="00AA2C08" w:rsidRDefault="002D1513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- </w:t>
      </w:r>
      <w:r w:rsidR="002D14C2" w:rsidRPr="00AA2C08">
        <w:rPr>
          <w:sz w:val="28"/>
          <w:szCs w:val="28"/>
        </w:rPr>
        <w:t>оказания поддержки сельскохозяйственным това</w:t>
      </w:r>
      <w:r w:rsidRPr="00AA2C08">
        <w:rPr>
          <w:sz w:val="28"/>
          <w:szCs w:val="28"/>
        </w:rPr>
        <w:t>ропроизводителям.</w:t>
      </w:r>
    </w:p>
    <w:p w:rsidR="002D14C2" w:rsidRPr="00AA2C08" w:rsidRDefault="002D1513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1.5</w:t>
      </w:r>
      <w:r w:rsidR="002D14C2" w:rsidRPr="00AA2C08">
        <w:rPr>
          <w:sz w:val="28"/>
          <w:szCs w:val="28"/>
        </w:rPr>
        <w:t xml:space="preserve">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</w:t>
      </w:r>
      <w:r w:rsidR="002D14C2" w:rsidRPr="00AA2C08">
        <w:rPr>
          <w:sz w:val="28"/>
          <w:szCs w:val="28"/>
        </w:rPr>
        <w:lastRenderedPageBreak/>
        <w:t>размещаемые при проведении праздничных и иных массовых мероприятий, имеющих краткосрочный характер.</w:t>
      </w:r>
    </w:p>
    <w:p w:rsidR="002D14C2" w:rsidRPr="00AA2C08" w:rsidRDefault="00FB3061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1.6</w:t>
      </w:r>
      <w:r w:rsidR="002D14C2" w:rsidRPr="00AA2C08">
        <w:rPr>
          <w:sz w:val="28"/>
          <w:szCs w:val="28"/>
        </w:rPr>
        <w:t>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CA5D3F" w:rsidRPr="00AA2C08" w:rsidRDefault="003A3445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Предусмо</w:t>
      </w:r>
      <w:r w:rsidR="00CE2277">
        <w:rPr>
          <w:sz w:val="28"/>
          <w:szCs w:val="28"/>
        </w:rPr>
        <w:t>треть</w:t>
      </w:r>
      <w:r w:rsidR="00CA5D3F" w:rsidRPr="00AA2C08">
        <w:rPr>
          <w:sz w:val="28"/>
          <w:szCs w:val="28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 среднего предпринимательства, для реализации товаров сельскохозяйственными товаропроизводителями.</w:t>
      </w:r>
    </w:p>
    <w:p w:rsidR="002D14C2" w:rsidRPr="00AA2C08" w:rsidRDefault="00CE2277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D14C2" w:rsidRPr="00AA2C08">
        <w:rPr>
          <w:sz w:val="28"/>
          <w:szCs w:val="28"/>
        </w:rPr>
        <w:t>. Схема разрабатывается и утвер</w:t>
      </w:r>
      <w:r w:rsidR="00F64A21" w:rsidRPr="00AA2C08">
        <w:rPr>
          <w:sz w:val="28"/>
          <w:szCs w:val="28"/>
        </w:rPr>
        <w:t xml:space="preserve">ждается </w:t>
      </w:r>
      <w:r w:rsidR="002D14C2" w:rsidRPr="00AA2C08">
        <w:rPr>
          <w:sz w:val="28"/>
          <w:szCs w:val="28"/>
        </w:rPr>
        <w:t xml:space="preserve"> на срок не менее 5 лет.</w:t>
      </w:r>
    </w:p>
    <w:p w:rsidR="002D14C2" w:rsidRPr="00AA2C08" w:rsidRDefault="00CE2277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D14C2" w:rsidRPr="00AA2C08">
        <w:rPr>
          <w:sz w:val="28"/>
          <w:szCs w:val="28"/>
        </w:rPr>
        <w:t>. Для целей настоящего Порядка используются следующие понятия: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proofErr w:type="gramStart"/>
      <w:r w:rsidRPr="00AA2C08">
        <w:rPr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К нестационарным торговым объектам, включаемым в схему, относятся: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торговая галерея - выполненный в едином </w:t>
      </w:r>
      <w:proofErr w:type="gramStart"/>
      <w:r w:rsidRPr="00AA2C08">
        <w:rPr>
          <w:sz w:val="28"/>
          <w:szCs w:val="28"/>
        </w:rPr>
        <w:t>архитектурном решении</w:t>
      </w:r>
      <w:proofErr w:type="gramEnd"/>
      <w:r w:rsidRPr="00AA2C08">
        <w:rPr>
          <w:sz w:val="28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</w:t>
      </w:r>
      <w:r w:rsidRPr="00AA2C08">
        <w:rPr>
          <w:sz w:val="28"/>
          <w:szCs w:val="28"/>
        </w:rPr>
        <w:lastRenderedPageBreak/>
        <w:t xml:space="preserve">беспрепятственного прохода для покупателей, объединенных под единой </w:t>
      </w:r>
      <w:proofErr w:type="spellStart"/>
      <w:r w:rsidRPr="00AA2C08">
        <w:rPr>
          <w:sz w:val="28"/>
          <w:szCs w:val="28"/>
        </w:rPr>
        <w:t>светопрозрачной</w:t>
      </w:r>
      <w:proofErr w:type="spellEnd"/>
      <w:r w:rsidRPr="00AA2C08">
        <w:rPr>
          <w:sz w:val="28"/>
          <w:szCs w:val="28"/>
        </w:rPr>
        <w:t xml:space="preserve"> кровлей;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A2C08">
        <w:rPr>
          <w:sz w:val="28"/>
          <w:szCs w:val="28"/>
        </w:rPr>
        <w:t>художественном решении</w:t>
      </w:r>
      <w:proofErr w:type="gramEnd"/>
      <w:r w:rsidRPr="00AA2C08">
        <w:rPr>
          <w:sz w:val="28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мобильный пункт быстрого питания - передвижное сооружение (</w:t>
      </w:r>
      <w:proofErr w:type="spellStart"/>
      <w:r w:rsidRPr="00AA2C08">
        <w:rPr>
          <w:sz w:val="28"/>
          <w:szCs w:val="28"/>
        </w:rPr>
        <w:t>автокафе</w:t>
      </w:r>
      <w:proofErr w:type="spellEnd"/>
      <w:r w:rsidRPr="00AA2C08">
        <w:rPr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торговый автомат (</w:t>
      </w:r>
      <w:proofErr w:type="spellStart"/>
      <w:r w:rsidRPr="00AA2C08">
        <w:rPr>
          <w:sz w:val="28"/>
          <w:szCs w:val="28"/>
        </w:rPr>
        <w:t>вендинговый</w:t>
      </w:r>
      <w:proofErr w:type="spellEnd"/>
      <w:r w:rsidRPr="00AA2C08">
        <w:rPr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передвижное сооружение - изотермические емкости и цистерны, прочие передвижные объекты;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AA2C08">
        <w:rPr>
          <w:sz w:val="28"/>
          <w:szCs w:val="28"/>
        </w:rPr>
        <w:t>автомагазин</w:t>
      </w:r>
      <w:proofErr w:type="spellEnd"/>
      <w:r w:rsidRPr="00AA2C08">
        <w:rPr>
          <w:sz w:val="28"/>
          <w:szCs w:val="28"/>
        </w:rPr>
        <w:t>, автолавку или иное специально оборудованное для осуществления розничной торговли транспортное средство;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proofErr w:type="gramStart"/>
      <w:r w:rsidRPr="00AA2C08">
        <w:rPr>
          <w:sz w:val="28"/>
          <w:szCs w:val="28"/>
        </w:rPr>
        <w:t xml:space="preserve"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</w:t>
      </w:r>
      <w:r w:rsidRPr="00AA2C08">
        <w:rPr>
          <w:sz w:val="28"/>
          <w:szCs w:val="28"/>
        </w:rPr>
        <w:lastRenderedPageBreak/>
        <w:t>осуществления продажи</w:t>
      </w:r>
      <w:proofErr w:type="gramEnd"/>
      <w:r w:rsidRPr="00AA2C08">
        <w:rPr>
          <w:sz w:val="28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9" w:history="1">
        <w:r w:rsidRPr="003A3445">
          <w:rPr>
            <w:sz w:val="28"/>
            <w:szCs w:val="28"/>
          </w:rPr>
          <w:t>законом</w:t>
        </w:r>
      </w:hyperlink>
      <w:r w:rsidRPr="00AA2C08">
        <w:rPr>
          <w:sz w:val="28"/>
          <w:szCs w:val="28"/>
        </w:rPr>
        <w:t xml:space="preserve"> от 29 декабря 2006 года N 264-ФЗ "О развитии сельского хозяйства";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2D14C2" w:rsidRPr="00AA2C08" w:rsidRDefault="002D14C2" w:rsidP="004E4B28">
      <w:pPr>
        <w:pStyle w:val="ConsPlusNormal"/>
        <w:spacing w:before="240"/>
        <w:ind w:left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2D14C2" w:rsidRPr="00AA2C08" w:rsidRDefault="002D14C2" w:rsidP="00AA2C08">
      <w:pPr>
        <w:pStyle w:val="ConsPlusNormal"/>
        <w:ind w:firstLine="567"/>
        <w:jc w:val="both"/>
        <w:rPr>
          <w:sz w:val="28"/>
          <w:szCs w:val="28"/>
        </w:rPr>
      </w:pPr>
    </w:p>
    <w:p w:rsidR="002D14C2" w:rsidRPr="00AA2C08" w:rsidRDefault="002D14C2" w:rsidP="00AA2C0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AA2C08">
        <w:rPr>
          <w:rFonts w:ascii="Times New Roman" w:hAnsi="Times New Roman" w:cs="Times New Roman"/>
          <w:sz w:val="28"/>
          <w:szCs w:val="28"/>
        </w:rPr>
        <w:t>2.</w:t>
      </w:r>
      <w:r w:rsidR="00CE2277">
        <w:rPr>
          <w:rFonts w:ascii="Times New Roman" w:hAnsi="Times New Roman" w:cs="Times New Roman"/>
          <w:sz w:val="28"/>
          <w:szCs w:val="28"/>
        </w:rPr>
        <w:t xml:space="preserve"> Требования к разработке схемы</w:t>
      </w:r>
    </w:p>
    <w:p w:rsidR="00CA5D3F" w:rsidRPr="00AA2C08" w:rsidRDefault="00CA5D3F" w:rsidP="00AA2C08">
      <w:pPr>
        <w:pStyle w:val="ConsPlusNormal"/>
        <w:ind w:firstLine="567"/>
        <w:jc w:val="both"/>
        <w:rPr>
          <w:sz w:val="28"/>
          <w:szCs w:val="28"/>
        </w:rPr>
      </w:pPr>
    </w:p>
    <w:p w:rsidR="002D14C2" w:rsidRPr="00AA2C08" w:rsidRDefault="002D14C2" w:rsidP="00AA2C08">
      <w:pPr>
        <w:pStyle w:val="ConsPlusNormal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1. При разработке схемы учитываются: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собенности развития торговой деятельности на те</w:t>
      </w:r>
      <w:r w:rsidR="007F3F26">
        <w:rPr>
          <w:sz w:val="28"/>
          <w:szCs w:val="28"/>
        </w:rPr>
        <w:t>рритории муниципального района Салаватский район Республики Башкортостан</w:t>
      </w:r>
      <w:r w:rsidR="002D14C2" w:rsidRPr="00AA2C08">
        <w:rPr>
          <w:sz w:val="28"/>
          <w:szCs w:val="28"/>
        </w:rPr>
        <w:t>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14C2" w:rsidRPr="00AA2C08">
        <w:rPr>
          <w:sz w:val="28"/>
          <w:szCs w:val="28"/>
        </w:rPr>
        <w:t>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26BFB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беспечение беспрепятственного развития улично-дорожной сети;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беспечение беспрепятственного движения транспорта и пешеходов;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14C2" w:rsidRPr="00AA2C08">
        <w:rPr>
          <w:sz w:val="28"/>
          <w:szCs w:val="28"/>
        </w:rPr>
        <w:t>пециализация нестационарного торгового объекта;</w:t>
      </w:r>
    </w:p>
    <w:p w:rsidR="002D14C2" w:rsidRPr="00AA2C08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14C2" w:rsidRPr="00AA2C08">
        <w:rPr>
          <w:sz w:val="28"/>
          <w:szCs w:val="28"/>
        </w:rPr>
        <w:t>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D14C2" w:rsidRPr="00AA2C08" w:rsidRDefault="002D14C2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D14C2" w:rsidRPr="00AA2C08" w:rsidRDefault="002D14C2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lastRenderedPageBreak/>
        <w:t xml:space="preserve">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AA2C08">
        <w:rPr>
          <w:sz w:val="28"/>
          <w:szCs w:val="28"/>
        </w:rPr>
        <w:t>мероприятия</w:t>
      </w:r>
      <w:proofErr w:type="gramEnd"/>
      <w:r w:rsidRPr="00AA2C08">
        <w:rPr>
          <w:sz w:val="28"/>
          <w:szCs w:val="2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A2C08">
        <w:rPr>
          <w:sz w:val="28"/>
          <w:szCs w:val="28"/>
        </w:rPr>
        <w:t>товаропроизводящей</w:t>
      </w:r>
      <w:proofErr w:type="spellEnd"/>
      <w:r w:rsidRPr="00AA2C08">
        <w:rPr>
          <w:sz w:val="28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2D14C2" w:rsidRPr="00AA2C08" w:rsidRDefault="002D14C2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AA2C08">
        <w:rPr>
          <w:sz w:val="28"/>
          <w:szCs w:val="28"/>
        </w:rPr>
        <w:t>безбарьерной</w:t>
      </w:r>
      <w:proofErr w:type="spellEnd"/>
      <w:r w:rsidRPr="00AA2C08">
        <w:rPr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AA2C08">
        <w:rPr>
          <w:sz w:val="28"/>
          <w:szCs w:val="28"/>
        </w:rPr>
        <w:t>маломобильных</w:t>
      </w:r>
      <w:proofErr w:type="spellEnd"/>
      <w:r w:rsidRPr="00AA2C08">
        <w:rPr>
          <w:sz w:val="28"/>
          <w:szCs w:val="28"/>
        </w:rPr>
        <w:t xml:space="preserve"> групп населения, беспрепятственный подъезд спецтранспорта при чрезвычайных ситуациях.</w:t>
      </w:r>
    </w:p>
    <w:p w:rsidR="002D14C2" w:rsidRPr="00DE289F" w:rsidRDefault="002D14C2" w:rsidP="007A4FFF">
      <w:pPr>
        <w:pStyle w:val="ConsPlusNormal"/>
        <w:numPr>
          <w:ilvl w:val="0"/>
          <w:numId w:val="7"/>
        </w:numPr>
        <w:spacing w:before="240"/>
        <w:jc w:val="both"/>
        <w:rPr>
          <w:sz w:val="28"/>
          <w:szCs w:val="28"/>
        </w:rPr>
      </w:pPr>
      <w:r w:rsidRPr="00DE289F">
        <w:rPr>
          <w:sz w:val="28"/>
          <w:szCs w:val="28"/>
        </w:rPr>
        <w:t xml:space="preserve"> Не допускается размещение нестационарных торговых объектов:</w:t>
      </w:r>
    </w:p>
    <w:p w:rsidR="002D14C2" w:rsidRPr="00DE289F" w:rsidRDefault="00A26BFB" w:rsidP="00A26BFB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14C2" w:rsidRPr="00DE289F">
        <w:rPr>
          <w:sz w:val="28"/>
          <w:szCs w:val="28"/>
        </w:rPr>
        <w:t xml:space="preserve"> местах, не включенных в схему;</w:t>
      </w:r>
    </w:p>
    <w:p w:rsidR="002D14C2" w:rsidRPr="00DE289F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14C2" w:rsidRPr="00DE289F">
        <w:rPr>
          <w:sz w:val="28"/>
          <w:szCs w:val="28"/>
        </w:rPr>
        <w:t xml:space="preserve">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14C2" w:rsidRPr="00AA2C08">
        <w:rPr>
          <w:sz w:val="28"/>
          <w:szCs w:val="28"/>
        </w:rPr>
        <w:t>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14C2" w:rsidRPr="00AA2C08">
        <w:rPr>
          <w:sz w:val="28"/>
          <w:szCs w:val="28"/>
        </w:rPr>
        <w:t>од железнодорожными путепроводами и автомобильными эстакадами, мостами;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14C2" w:rsidRPr="00AA2C08">
        <w:rPr>
          <w:sz w:val="28"/>
          <w:szCs w:val="28"/>
        </w:rPr>
        <w:t xml:space="preserve"> надземных и подземных переходах;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14C2" w:rsidRPr="00AA2C08">
        <w:rPr>
          <w:sz w:val="28"/>
          <w:szCs w:val="28"/>
        </w:rPr>
        <w:t>а расстоянии менее 25 метров от мест сбора мусора и пищевых отходов, дворовых уборных, выгребных ям;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14C2" w:rsidRPr="00AA2C08">
        <w:rPr>
          <w:sz w:val="28"/>
          <w:szCs w:val="28"/>
        </w:rPr>
        <w:t xml:space="preserve"> случае</w:t>
      </w:r>
      <w:proofErr w:type="gramStart"/>
      <w:r w:rsidR="002D14C2" w:rsidRPr="00AA2C08">
        <w:rPr>
          <w:sz w:val="28"/>
          <w:szCs w:val="28"/>
        </w:rPr>
        <w:t>,</w:t>
      </w:r>
      <w:proofErr w:type="gramEnd"/>
      <w:r w:rsidR="002D14C2" w:rsidRPr="00AA2C08">
        <w:rPr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D14C2" w:rsidRPr="00AA2C08">
        <w:rPr>
          <w:sz w:val="28"/>
          <w:szCs w:val="28"/>
        </w:rPr>
        <w:t xml:space="preserve">ез приспособления их для беспрепятственного доступа к ним и использования их инвалидами и другими </w:t>
      </w:r>
      <w:proofErr w:type="spellStart"/>
      <w:r w:rsidR="002D14C2" w:rsidRPr="00AA2C08">
        <w:rPr>
          <w:sz w:val="28"/>
          <w:szCs w:val="28"/>
        </w:rPr>
        <w:t>маломобильными</w:t>
      </w:r>
      <w:proofErr w:type="spellEnd"/>
      <w:r w:rsidR="002D14C2" w:rsidRPr="00AA2C08">
        <w:rPr>
          <w:sz w:val="28"/>
          <w:szCs w:val="28"/>
        </w:rPr>
        <w:t xml:space="preserve"> группами населения;</w:t>
      </w:r>
    </w:p>
    <w:p w:rsidR="002D14C2" w:rsidRPr="00AA2C08" w:rsidRDefault="007A4FFF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14C2" w:rsidRPr="00AA2C08">
        <w:rPr>
          <w:sz w:val="28"/>
          <w:szCs w:val="28"/>
        </w:rPr>
        <w:t xml:space="preserve"> нарушением санитарных, градостроительных, противопожарных норм и правил, требований в сфере благоустройства.</w:t>
      </w:r>
    </w:p>
    <w:p w:rsidR="002D14C2" w:rsidRDefault="002D14C2" w:rsidP="007A4FFF">
      <w:pPr>
        <w:pStyle w:val="ConsPlusNormal"/>
        <w:numPr>
          <w:ilvl w:val="1"/>
          <w:numId w:val="7"/>
        </w:numPr>
        <w:spacing w:before="240"/>
        <w:jc w:val="both"/>
        <w:rPr>
          <w:sz w:val="28"/>
          <w:szCs w:val="28"/>
        </w:rPr>
      </w:pPr>
      <w:r w:rsidRPr="00AA2C08">
        <w:rPr>
          <w:sz w:val="28"/>
          <w:szCs w:val="28"/>
        </w:rPr>
        <w:t xml:space="preserve"> Для объектов мобильной, развозной торговли разрабатывается и включается в </w:t>
      </w:r>
      <w:r w:rsidRPr="00AA2C08">
        <w:rPr>
          <w:sz w:val="28"/>
          <w:szCs w:val="28"/>
        </w:rPr>
        <w:lastRenderedPageBreak/>
        <w:t>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BE569D" w:rsidRPr="00AA2C08" w:rsidRDefault="00BE569D" w:rsidP="00BE569D">
      <w:pPr>
        <w:pStyle w:val="ConsPlusNormal"/>
        <w:spacing w:before="240"/>
        <w:ind w:left="567"/>
        <w:jc w:val="both"/>
        <w:rPr>
          <w:sz w:val="28"/>
          <w:szCs w:val="28"/>
        </w:rPr>
      </w:pPr>
    </w:p>
    <w:p w:rsidR="00B458F6" w:rsidRPr="00AA2C08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3. Общие требования к размещению нестационарных торговых объектов (объектов по оказанию услуг)</w:t>
      </w:r>
    </w:p>
    <w:p w:rsidR="00B458F6" w:rsidRPr="00AA2C08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3.1</w:t>
      </w:r>
      <w:r w:rsidR="00B458F6" w:rsidRPr="00AA2C08">
        <w:rPr>
          <w:rFonts w:ascii="Times New Roman" w:eastAsia="Times New Roman CYR" w:hAnsi="Times New Roman" w:cs="Times New Roman"/>
          <w:sz w:val="28"/>
          <w:szCs w:val="28"/>
        </w:rPr>
        <w:t>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6F725F" w:rsidRPr="00AA2C08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3.2</w:t>
      </w:r>
      <w:r w:rsidR="006F725F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.Включение в проект </w:t>
      </w:r>
      <w:proofErr w:type="gramStart"/>
      <w:r w:rsidR="006F725F" w:rsidRPr="00AA2C08">
        <w:rPr>
          <w:rFonts w:ascii="Times New Roman" w:eastAsia="Times New Roman CYR" w:hAnsi="Times New Roman" w:cs="Times New Roman"/>
          <w:sz w:val="28"/>
          <w:szCs w:val="28"/>
        </w:rPr>
        <w:t>схемы размещения нестационарных торговых объектов новых мест размещения нестационарных торговых объектов</w:t>
      </w:r>
      <w:proofErr w:type="gramEnd"/>
      <w:r w:rsidR="006F725F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производится на основании мотивированного обращения:</w:t>
      </w:r>
    </w:p>
    <w:p w:rsidR="006F725F" w:rsidRPr="00AA2C08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1) администрации сельского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МР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Салаватский район Республики Башкортостан в Администрацию МР Салаватский район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Республики Башкортостан</w:t>
      </w:r>
      <w:r w:rsidR="00F004E4" w:rsidRPr="00AA2C08">
        <w:rPr>
          <w:rFonts w:ascii="Times New Roman" w:eastAsia="Times New Roman CYR" w:hAnsi="Times New Roman" w:cs="Times New Roman"/>
          <w:sz w:val="28"/>
          <w:szCs w:val="28"/>
        </w:rPr>
        <w:t>, на территории которого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планируется размещение нестационарного торгового объекта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6F725F" w:rsidRPr="00AA2C08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2)</w:t>
      </w:r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физических и юридических лиц – субъектов предпринимательской деятельности, имеющих намерение </w:t>
      </w:r>
      <w:proofErr w:type="gramStart"/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>разместить</w:t>
      </w:r>
      <w:proofErr w:type="gramEnd"/>
      <w:r w:rsidR="00FC079A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нестационарный торговый объект;</w:t>
      </w:r>
    </w:p>
    <w:p w:rsidR="00A52962" w:rsidRPr="00AA2C08" w:rsidRDefault="00FC079A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3) граждан, инициирующих размещение нестационарного торгового объекта в районе их проживания.</w:t>
      </w:r>
      <w:r w:rsidR="00A52962"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B14138" w:rsidRPr="00AA2C08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3.3. </w:t>
      </w:r>
      <w:r w:rsidR="00A52962" w:rsidRPr="00AA2C08">
        <w:rPr>
          <w:rFonts w:ascii="Times New Roman" w:eastAsia="Times New Roman CYR" w:hAnsi="Times New Roman" w:cs="Times New Roman"/>
          <w:sz w:val="28"/>
          <w:szCs w:val="28"/>
        </w:rPr>
        <w:t>Поступающие обращения передаются на согласование главному архитектору Администрации МР Салаватский район Республики Башкортостан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Сектору по управлению муниципальным имуществом Администрации муниципального района Салаватский район Республики Башкортостан.</w:t>
      </w:r>
    </w:p>
    <w:p w:rsidR="00B14138" w:rsidRPr="00AA2C08" w:rsidRDefault="00B14138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35AAE" w:rsidRPr="00AA2C08">
        <w:rPr>
          <w:rFonts w:ascii="Times New Roman" w:eastAsia="Times New Roman CYR" w:hAnsi="Times New Roman" w:cs="Times New Roman"/>
          <w:sz w:val="28"/>
          <w:szCs w:val="28"/>
        </w:rPr>
        <w:t>3.4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>. 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B81E3B" w:rsidRPr="00AA2C08" w:rsidRDefault="00F7366E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81E3B" w:rsidRPr="00AA2C08">
        <w:rPr>
          <w:sz w:val="28"/>
          <w:szCs w:val="28"/>
        </w:rPr>
        <w:t xml:space="preserve">. </w:t>
      </w:r>
      <w:proofErr w:type="gramStart"/>
      <w:r w:rsidR="00B81E3B" w:rsidRPr="00AA2C08">
        <w:rPr>
          <w:sz w:val="28"/>
          <w:szCs w:val="28"/>
        </w:rPr>
        <w:t xml:space="preserve">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Республики Башкортостан, между </w:t>
      </w:r>
      <w:r>
        <w:rPr>
          <w:sz w:val="28"/>
          <w:szCs w:val="28"/>
        </w:rPr>
        <w:t>сельс</w:t>
      </w:r>
      <w:r w:rsidR="00ED093F">
        <w:rPr>
          <w:sz w:val="28"/>
          <w:szCs w:val="28"/>
        </w:rPr>
        <w:t>ким поселением ___</w:t>
      </w:r>
      <w:r w:rsidR="00B81E3B" w:rsidRPr="00AA2C08">
        <w:rPr>
          <w:sz w:val="28"/>
          <w:szCs w:val="28"/>
        </w:rPr>
        <w:t xml:space="preserve"> Республики Башкортостан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  <w:proofErr w:type="gramEnd"/>
    </w:p>
    <w:p w:rsidR="00B81E3B" w:rsidRPr="00AA2C08" w:rsidRDefault="00B81E3B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3.</w:t>
      </w:r>
      <w:r w:rsidR="00F7366E">
        <w:rPr>
          <w:sz w:val="28"/>
          <w:szCs w:val="28"/>
        </w:rPr>
        <w:t>6</w:t>
      </w:r>
      <w:r w:rsidRPr="00AA2C08">
        <w:rPr>
          <w:sz w:val="28"/>
          <w:szCs w:val="28"/>
        </w:rPr>
        <w:t>. Договор на размещение нестационарного торгового объекта не может быть заключен на срок, превышающий срок действия схемы.</w:t>
      </w:r>
    </w:p>
    <w:p w:rsidR="00B81E3B" w:rsidRPr="00AA2C08" w:rsidRDefault="00B81E3B" w:rsidP="00AA2C08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lastRenderedPageBreak/>
        <w:t>3.</w:t>
      </w:r>
      <w:r w:rsidR="00F7366E">
        <w:rPr>
          <w:sz w:val="28"/>
          <w:szCs w:val="28"/>
        </w:rPr>
        <w:t>7</w:t>
      </w:r>
      <w:r w:rsidRPr="00AA2C08">
        <w:rPr>
          <w:sz w:val="28"/>
          <w:szCs w:val="28"/>
        </w:rPr>
        <w:t>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B81E3B" w:rsidRPr="00BE569D" w:rsidRDefault="00B81E3B" w:rsidP="00BE569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AA2C08">
        <w:rPr>
          <w:sz w:val="28"/>
          <w:szCs w:val="28"/>
        </w:rPr>
        <w:t>3.</w:t>
      </w:r>
      <w:r w:rsidR="00F7366E">
        <w:rPr>
          <w:sz w:val="28"/>
          <w:szCs w:val="28"/>
        </w:rPr>
        <w:t>8</w:t>
      </w:r>
      <w:r w:rsidRPr="00AA2C08">
        <w:rPr>
          <w:sz w:val="28"/>
          <w:szCs w:val="28"/>
        </w:rPr>
        <w:t>. Договор на размещение нестационарного торгового объекта заключается отдельно на каждый нестационарный торговый объект.</w:t>
      </w:r>
    </w:p>
    <w:p w:rsidR="00FC079A" w:rsidRPr="00AA2C08" w:rsidRDefault="00BE569D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F7366E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B14138" w:rsidRPr="00DE289F">
        <w:rPr>
          <w:rFonts w:ascii="Times New Roman" w:eastAsia="Times New Roman CYR" w:hAnsi="Times New Roman" w:cs="Times New Roman"/>
          <w:sz w:val="28"/>
          <w:szCs w:val="28"/>
        </w:rPr>
        <w:t>. В случае если у Субъекта оформлен договор размещения нестационарного торгового объекта и такой объе</w:t>
      </w:r>
      <w:proofErr w:type="gramStart"/>
      <w:r w:rsidR="00B14138" w:rsidRPr="00DE289F">
        <w:rPr>
          <w:rFonts w:ascii="Times New Roman" w:eastAsia="Times New Roman CYR" w:hAnsi="Times New Roman" w:cs="Times New Roman"/>
          <w:sz w:val="28"/>
          <w:szCs w:val="28"/>
        </w:rPr>
        <w:t>кт вкл</w:t>
      </w:r>
      <w:proofErr w:type="gramEnd"/>
      <w:r w:rsidR="00B14138" w:rsidRPr="00DE289F">
        <w:rPr>
          <w:rFonts w:ascii="Times New Roman" w:eastAsia="Times New Roman CYR" w:hAnsi="Times New Roman" w:cs="Times New Roman"/>
          <w:sz w:val="28"/>
          <w:szCs w:val="28"/>
        </w:rPr>
        <w:t>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B458F6" w:rsidRPr="00AA2C08" w:rsidRDefault="00BE569D" w:rsidP="00BE569D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F7366E">
        <w:rPr>
          <w:rFonts w:ascii="Times New Roman" w:eastAsia="Times New Roman CYR" w:hAnsi="Times New Roman" w:cs="Times New Roman"/>
          <w:sz w:val="28"/>
          <w:szCs w:val="28"/>
        </w:rPr>
        <w:t>10</w:t>
      </w:r>
      <w:r w:rsidR="00B458F6" w:rsidRPr="00AA2C08">
        <w:rPr>
          <w:rFonts w:ascii="Times New Roman" w:eastAsia="Times New Roman CYR" w:hAnsi="Times New Roman" w:cs="Times New Roman"/>
          <w:sz w:val="28"/>
          <w:szCs w:val="28"/>
        </w:rPr>
        <w:t>. Сведения по нестационарным торговым объектам (объектам по оказанию услуг) предоставляется в Администрацию МР для внесения в торговый реестр муниципального района Салаватский район Республики Башкортостан.</w:t>
      </w:r>
    </w:p>
    <w:p w:rsidR="00B458F6" w:rsidRPr="00AA2C08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4. Порядок размещения и эксплуатации нестационарных торговых объектов (объектов по оказанию услуг)</w:t>
      </w:r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4.1. </w:t>
      </w:r>
      <w:proofErr w:type="gramStart"/>
      <w:r w:rsidRPr="00AA2C08">
        <w:rPr>
          <w:rFonts w:ascii="Times New Roman" w:eastAsia="Times New Roman CYR" w:hAnsi="Times New Roman" w:cs="Times New Roman"/>
          <w:sz w:val="28"/>
          <w:szCs w:val="28"/>
        </w:rPr>
        <w:t>Субъекты, желающие разместить нестационарный торговый объект (объект по оказанию услуг) на территории</w:t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N 2 к настоящему Положению.</w:t>
      </w:r>
      <w:proofErr w:type="gramEnd"/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4.2. По итогам открытого конкурса между Администрацией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и Победителем конкурса заключается договор на размещение нестационарного торгового объекта (объекта по оказанию услуг).</w:t>
      </w:r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4.3. Основанием для установки Субъектом нестационарного торгового объекта (объекта по оказанию услуг) на территории</w:t>
      </w:r>
      <w:r w:rsidR="00BE569D">
        <w:rPr>
          <w:rFonts w:ascii="Times New Roman" w:eastAsia="Times New Roman CYR" w:hAnsi="Times New Roman" w:cs="Times New Roman"/>
          <w:sz w:val="28"/>
          <w:szCs w:val="28"/>
        </w:rPr>
        <w:t xml:space="preserve"> сел</w:t>
      </w:r>
      <w:r w:rsidR="00ED093F">
        <w:rPr>
          <w:rFonts w:ascii="Times New Roman" w:eastAsia="Times New Roman CYR" w:hAnsi="Times New Roman" w:cs="Times New Roman"/>
          <w:sz w:val="28"/>
          <w:szCs w:val="28"/>
        </w:rPr>
        <w:t xml:space="preserve">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AA2C08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является:</w:t>
      </w:r>
    </w:p>
    <w:p w:rsidR="00B458F6" w:rsidRPr="00AA2C08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- протокол об итогах открытого конкурса;</w:t>
      </w:r>
    </w:p>
    <w:p w:rsidR="00B458F6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2C08">
        <w:rPr>
          <w:rFonts w:ascii="Times New Roman" w:eastAsia="Times New Roman CYR" w:hAnsi="Times New Roman" w:cs="Times New Roman"/>
          <w:sz w:val="28"/>
          <w:szCs w:val="28"/>
        </w:rPr>
        <w:t>- договор на право размещения;</w:t>
      </w:r>
    </w:p>
    <w:p w:rsidR="00F7366E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4.4. Эксплуатация нестационарных торговых объектов:</w:t>
      </w:r>
    </w:p>
    <w:p w:rsidR="00F7366E" w:rsidRPr="004E2E65" w:rsidRDefault="00F7366E" w:rsidP="00F7366E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lastRenderedPageBreak/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4E2E65">
        <w:rPr>
          <w:sz w:val="28"/>
          <w:szCs w:val="28"/>
        </w:rPr>
        <w:t>ко</w:t>
      </w:r>
      <w:proofErr w:type="gramEnd"/>
      <w:r w:rsidRPr="004E2E65">
        <w:rPr>
          <w:sz w:val="28"/>
          <w:szCs w:val="28"/>
        </w:rPr>
        <w:t xml:space="preserve"> входам, иметь твердое покрытие, обеспечивающее сток ливневых вод, а также должны быть освещены.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E2E65">
        <w:rPr>
          <w:sz w:val="28"/>
          <w:szCs w:val="28"/>
        </w:rPr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Образцы всех продовольственных и непродовольственных товаров должны </w:t>
      </w:r>
      <w:r w:rsidRPr="004E2E65">
        <w:rPr>
          <w:sz w:val="28"/>
          <w:szCs w:val="28"/>
        </w:rPr>
        <w:lastRenderedPageBreak/>
        <w:t>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Работники нестационарных торговых объектов обязаны: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предохранять товары от пыли, загрязнения;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иметь чистую форменную одежду;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-Запрещаются: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F7366E" w:rsidRPr="004E2E65" w:rsidRDefault="00F7366E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</w:t>
      </w:r>
      <w:r w:rsidRPr="004E2E65">
        <w:rPr>
          <w:sz w:val="28"/>
          <w:szCs w:val="28"/>
        </w:rPr>
        <w:lastRenderedPageBreak/>
        <w:t>высокой степени готовности.</w:t>
      </w:r>
    </w:p>
    <w:p w:rsidR="00F7366E" w:rsidRPr="004E2E65" w:rsidRDefault="007222B3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</w:t>
      </w:r>
      <w:r w:rsidR="00F7366E" w:rsidRPr="004E2E65">
        <w:rPr>
          <w:sz w:val="28"/>
          <w:szCs w:val="28"/>
        </w:rPr>
        <w:t xml:space="preserve"> При отсутствии централизованного водоснабжения и </w:t>
      </w:r>
      <w:proofErr w:type="gramStart"/>
      <w:r w:rsidR="00F7366E" w:rsidRPr="004E2E65">
        <w:rPr>
          <w:sz w:val="28"/>
          <w:szCs w:val="28"/>
        </w:rPr>
        <w:t>канализации</w:t>
      </w:r>
      <w:proofErr w:type="gramEnd"/>
      <w:r w:rsidR="00F7366E" w:rsidRPr="004E2E65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F7366E" w:rsidRPr="004E2E65" w:rsidRDefault="007222B3" w:rsidP="00F736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</w:t>
      </w:r>
      <w:r w:rsidR="00F7366E" w:rsidRPr="004E2E65">
        <w:rPr>
          <w:sz w:val="28"/>
          <w:szCs w:val="28"/>
        </w:rPr>
        <w:t xml:space="preserve">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7366E" w:rsidRPr="004E2E65" w:rsidRDefault="00F7366E" w:rsidP="00F7366E">
      <w:pPr>
        <w:pStyle w:val="ConsPlusNormal"/>
        <w:jc w:val="both"/>
        <w:rPr>
          <w:sz w:val="28"/>
          <w:szCs w:val="28"/>
        </w:rPr>
      </w:pPr>
    </w:p>
    <w:p w:rsidR="00F7366E" w:rsidRPr="004E2E65" w:rsidRDefault="00F7366E" w:rsidP="00F7366E">
      <w:pPr>
        <w:pStyle w:val="ConsPlusNormal"/>
        <w:jc w:val="both"/>
        <w:rPr>
          <w:sz w:val="28"/>
          <w:szCs w:val="28"/>
        </w:rPr>
      </w:pPr>
    </w:p>
    <w:p w:rsidR="00F7366E" w:rsidRPr="004E2E65" w:rsidRDefault="00F7366E" w:rsidP="00F7366E">
      <w:pPr>
        <w:pStyle w:val="ConsPlusNormal"/>
        <w:jc w:val="both"/>
        <w:rPr>
          <w:sz w:val="28"/>
          <w:szCs w:val="28"/>
        </w:rPr>
      </w:pPr>
    </w:p>
    <w:p w:rsidR="00F7366E" w:rsidRPr="004E2E65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4E2E65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F6461" w:rsidRDefault="002F646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F6461" w:rsidRDefault="002F6461" w:rsidP="00F004E4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N </w:t>
      </w:r>
      <w:r w:rsidR="0066138D">
        <w:rPr>
          <w:rFonts w:ascii="Times New Roman CYR" w:eastAsia="Times New Roman CYR" w:hAnsi="Times New Roman CYR" w:cs="Times New Roman CYR"/>
          <w:sz w:val="28"/>
          <w:szCs w:val="28"/>
        </w:rPr>
        <w:t>2</w:t>
      </w:r>
    </w:p>
    <w:p w:rsidR="004A25EB" w:rsidRPr="004E6924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Постановлению сельского поселения</w:t>
      </w:r>
    </w:p>
    <w:p w:rsidR="00ED093F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ED093F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D093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сельсовет</w:t>
      </w:r>
    </w:p>
    <w:p w:rsidR="004A25EB" w:rsidRPr="00F52307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 муниципального района</w:t>
      </w:r>
    </w:p>
    <w:p w:rsidR="00927B54" w:rsidRDefault="004A25EB" w:rsidP="00927B54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Салаватский район </w:t>
      </w:r>
    </w:p>
    <w:p w:rsidR="004A25EB" w:rsidRPr="00F52307" w:rsidRDefault="004A25EB" w:rsidP="00927B54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Республики Башкортостан</w:t>
      </w:r>
    </w:p>
    <w:p w:rsidR="00B458F6" w:rsidRDefault="004A25EB" w:rsidP="00005FDF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005FDF">
        <w:rPr>
          <w:rFonts w:ascii="Times New Roman CYR" w:eastAsia="Times New Roman CYR" w:hAnsi="Times New Roman CYR" w:cs="Times New Roman CYR"/>
          <w:sz w:val="28"/>
          <w:szCs w:val="28"/>
        </w:rPr>
        <w:t xml:space="preserve">88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 w:rsidR="00005FDF">
        <w:rPr>
          <w:rFonts w:ascii="Times New Roman CYR" w:eastAsia="Times New Roman CYR" w:hAnsi="Times New Roman CYR" w:cs="Times New Roman CYR"/>
          <w:sz w:val="28"/>
          <w:szCs w:val="28"/>
        </w:rPr>
        <w:t xml:space="preserve">27» декабря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005FDF" w:rsidRPr="00F52307" w:rsidRDefault="00005FDF" w:rsidP="00005FDF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927B54" w:rsidRDefault="00B458F6" w:rsidP="00D77BA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927B54"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  <w:r w:rsidR="00530C98">
        <w:rPr>
          <w:rFonts w:ascii="Times New Roman" w:eastAsia="Times New Roman CYR" w:hAnsi="Times New Roman" w:cs="Times New Roman"/>
          <w:b/>
          <w:sz w:val="28"/>
          <w:szCs w:val="28"/>
        </w:rPr>
        <w:t>Лагеревский</w:t>
      </w:r>
      <w:r w:rsidR="00927B54"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сельсовет муниципального района Салаватский район Республики Башкортостан</w:t>
      </w:r>
    </w:p>
    <w:p w:rsidR="004A25EB" w:rsidRPr="00F52307" w:rsidRDefault="004A25EB" w:rsidP="00D77BAB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88671D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1</w:t>
      </w:r>
      <w:r w:rsidR="00B458F6"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. Организация открытого конкурса на право заключения договора на размещение нестационарного торгового объекта (объекта по оказанию услуг).</w:t>
      </w:r>
    </w:p>
    <w:p w:rsidR="005A56FC" w:rsidRPr="00F52307" w:rsidRDefault="005A56FC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со схемой размещения нестационарных торговых объектов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 xml:space="preserve"> се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 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 Плата за участие в конкурсе не взимается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>. Конкурс организуется с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ельским поселением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(далее Организатор конкурса).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постановлением главы Администрации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Салаватский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Организатор конкурса не менее чем за тридцать календарных дней до дня проведения конкурса должен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разместить извещение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о проведении конкурса на сайте Администрации сельского 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>поселения.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Организатор проведения конкурса: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- Принимает зарегистрированные в </w:t>
      </w:r>
      <w:r w:rsidRPr="003504FA">
        <w:rPr>
          <w:rFonts w:ascii="Times New Roman CYR" w:eastAsia="Times New Roman CYR" w:hAnsi="Times New Roman CYR" w:cs="Times New Roman CYR"/>
          <w:sz w:val="28"/>
          <w:szCs w:val="28"/>
        </w:rPr>
        <w:t>установленном порядке заявления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и заявительные документы на участие в конкурсе.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 Принимает и регистрирует в журнале регистрации конкурсную документацию, представленную участниками конкурса.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Осуществляет организационно-техническое обеспечение работы конкурсной комиссии.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Разрабатывает конкурсную документацию.</w:t>
      </w:r>
    </w:p>
    <w:p w:rsidR="00B458F6" w:rsidRPr="00F52307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Организует подготовку и публикацию извещений о проведении конкурсов, итогах проведения и сведений о победителях конкурсов.</w:t>
      </w:r>
    </w:p>
    <w:p w:rsidR="00092A27" w:rsidRDefault="00B458F6" w:rsidP="002D6651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Обеспечивает хранение протоколов заседаний и других материалов конкурсной комиссии.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2. </w:t>
      </w:r>
      <w:r w:rsidR="002D6651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Порядок работы конкурсной комиссии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администрации</w:t>
      </w:r>
      <w:r w:rsidR="00D77BAB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Конкурсная комиссия: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осуществляет вскрытие конвертов с конкурсной документацией;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рассматривает и оценивает заявления на участие в конкурсе и документы, представленные участниками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определяет победителя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оформляет протоколы заседаний конкурсной комиссии.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Конкурсная комиссия принимает решения открытым голосованием.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- участником конкурса не представлены документы и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информация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указанная в настоящем порядке.</w:t>
      </w:r>
    </w:p>
    <w:p w:rsidR="00092A27" w:rsidRDefault="00B458F6" w:rsidP="002D6651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3. </w:t>
      </w:r>
      <w:r w:rsidR="002D6651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Условия проведения конкурса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 Решение о проведении конкурса принимается Администрацией сельского поселения Салаватский сельсовет муниципального района Салаватский район Республики Башкортостан.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3504FA" w:rsidRPr="00F52307" w:rsidRDefault="0025304E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2150D">
        <w:rPr>
          <w:rFonts w:ascii="Times New Roman CYR" w:eastAsia="Times New Roman CYR" w:hAnsi="Times New Roman CYR" w:cs="Times New Roman CYR"/>
          <w:sz w:val="28"/>
          <w:szCs w:val="28"/>
        </w:rPr>
        <w:t>3.2</w:t>
      </w:r>
      <w:proofErr w:type="gramStart"/>
      <w:r w:rsidRPr="00F2150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504FA" w:rsidRPr="00FB3D49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proofErr w:type="gramEnd"/>
      <w:r w:rsidR="003504FA" w:rsidRPr="00FB3D49">
        <w:rPr>
          <w:rFonts w:ascii="Times New Roman CYR" w:eastAsia="Times New Roman CYR" w:hAnsi="Times New Roman CYR" w:cs="Times New Roman CYR"/>
          <w:sz w:val="28"/>
          <w:szCs w:val="28"/>
        </w:rPr>
        <w:t xml:space="preserve">ез проведения конкурентных процедур места для размещения НТО предоставляются: сельскохозяйственным предприятиям, фермерским хозяйствам,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размещение НТО при условии, что в этих </w:t>
      </w:r>
      <w:r w:rsidR="003504FA" w:rsidRPr="00FB3D49">
        <w:rPr>
          <w:rFonts w:ascii="Times New Roman CYR" w:eastAsia="Times New Roman CYR" w:hAnsi="Times New Roman CYR" w:cs="Times New Roman CYR"/>
          <w:sz w:val="28"/>
          <w:szCs w:val="28"/>
        </w:rPr>
        <w:br/>
        <w:t>НТО будут выполняться следующие условия: в общем ассортименте продовольственных товаров продукция собственного производства составляет не менее 80 %</w:t>
      </w:r>
      <w:r w:rsidR="004D1914" w:rsidRPr="00FB3D49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88671D" w:rsidRPr="00FC079A" w:rsidRDefault="0025304E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3.3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C079A">
        <w:rPr>
          <w:rFonts w:ascii="Times New Roman CYR" w:eastAsia="Times New Roman CYR" w:hAnsi="Times New Roman CYR" w:cs="Times New Roman CYR"/>
          <w:sz w:val="28"/>
          <w:szCs w:val="28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сельского поселения Салаватский сельсовет муниципального района Салаватский район Республики Башкортостан соответствующее заявление</w:t>
      </w:r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о возможности размещения </w:t>
      </w:r>
      <w:proofErr w:type="gramStart"/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>НТО</w:t>
      </w:r>
      <w:proofErr w:type="gramEnd"/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в котором указывается:</w:t>
      </w:r>
    </w:p>
    <w:p w:rsidR="0088671D" w:rsidRPr="00FC079A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C079A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Местоположение НТО в соответствии с утвержденной схемой;</w:t>
      </w:r>
    </w:p>
    <w:p w:rsidR="0088671D" w:rsidRPr="00FC079A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C079A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88671D" w:rsidRPr="00FC079A">
        <w:rPr>
          <w:rFonts w:ascii="Times New Roman CYR" w:eastAsia="Times New Roman CYR" w:hAnsi="Times New Roman CYR" w:cs="Times New Roman CYR"/>
          <w:sz w:val="28"/>
          <w:szCs w:val="28"/>
        </w:rPr>
        <w:t xml:space="preserve"> Специализация НТО;</w:t>
      </w:r>
    </w:p>
    <w:p w:rsidR="00CC0030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C079A">
        <w:rPr>
          <w:rFonts w:ascii="Times New Roman CYR" w:eastAsia="Times New Roman CYR" w:hAnsi="Times New Roman CYR" w:cs="Times New Roman CYR"/>
          <w:sz w:val="28"/>
          <w:szCs w:val="28"/>
        </w:rPr>
        <w:t>- Реквизиты хозяйствующего субъекта (наименование, Ф.И.О., адрес, контактная информация).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 заявлению прикладываются следующие документы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копия устава (для юридических лиц), заверенная заявителем;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выписка из Единого государственного реестра юридических лиц для заявителя юридического лица;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документ, подтверждающий внесение задатка;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 документы, подтверждающие полномочия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представителя юридического лица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в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копия паспорта гражданина Российской Федерации;</w:t>
      </w:r>
    </w:p>
    <w:p w:rsidR="00B458F6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информация о режиме работы объекта;</w:t>
      </w:r>
    </w:p>
    <w:p w:rsidR="00B458F6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D83CA4">
        <w:rPr>
          <w:rFonts w:ascii="Times New Roman CYR" w:eastAsia="Times New Roman CYR" w:hAnsi="Times New Roman CYR" w:cs="Times New Roman CYR"/>
          <w:sz w:val="28"/>
          <w:szCs w:val="28"/>
        </w:rPr>
        <w:t>справка налогового органа об отсутствии задолженности по налогам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 xml:space="preserve"> и пеням</w:t>
      </w:r>
      <w:r w:rsidR="00B458F6" w:rsidRPr="00D83CA4"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B458F6" w:rsidRPr="00F52307" w:rsidRDefault="00CC0030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B458F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 опись представленных документов.</w:t>
      </w:r>
    </w:p>
    <w:p w:rsidR="00B458F6" w:rsidRPr="0025304E" w:rsidRDefault="0025304E" w:rsidP="00B458F6">
      <w:pPr>
        <w:ind w:firstLine="559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r w:rsidRPr="00F2150D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="00B458F6" w:rsidRPr="00F2150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Начальная цен</w:t>
      </w:r>
      <w:r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а предмета конкурса определена</w:t>
      </w:r>
      <w:r w:rsidR="00B458F6"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Порядком определения платы за место размещения нестационарного т</w:t>
      </w:r>
      <w:r w:rsidR="00F2150D" w:rsidRPr="00F2150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оргового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3.5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В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3.6 Заявитель не допускается к участию в конкурсе по следующим основаниям: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не поступление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B458F6" w:rsidRPr="00F52307" w:rsidRDefault="00B458F6" w:rsidP="002D6651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4. </w:t>
      </w:r>
      <w:r w:rsidR="002D6651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Процедура проведения конкурса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Извещение о проведении конкурса (далее - извещение) публикуется в средствах массовой информации или размещается на сайте Администрации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еления 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softHyphen/>
      </w:r>
      <w:r w:rsidR="00927B54" w:rsidRP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Республики Башкортостан в сети Интернет не позднее, чем за 30 дней до дня проведения конкурса.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Извещение должно содержать следующую информацию: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предмет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месторасположение и размер площади места размещения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специализацию, тип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срок размещения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критерии определения победителя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место, порядок и срок приема заявлений и заявительных документов, конкурсной документации на участие в конкурсе;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место, дату и время проведения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 начальной цене предмета конкурса;</w:t>
      </w:r>
    </w:p>
    <w:p w:rsidR="00B458F6" w:rsidRPr="00F52307" w:rsidRDefault="001F7D5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а) внешний вид и оформление объекта: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эскиз или фотография нестационарного торгового объекта (объекта по оказанию услуг), планируемого к размещению;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для автолавок, автоцистерн, автофургонов - фотография и заверенная заявителем копия паспорта транспортного средства;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б) сведения об оснащении торгово-технологическим оборудованием и инвентарем (в зависимости от специализации объекта);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в) сведения об ассортименте планируемой к реализации продукции (с учетом специализации);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г) сведения о количестве создаваемых рабочих мест;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spell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) уровень среднемесячной заработной платы работников;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е) цена предлагаемая участником конкурса на право заключения договора на размещение нестационарного торгового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 Конкурсные материалы участников конкурса оцениваются со следующим распределением баллов по каждому критерию: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600"/>
        <w:gridCol w:w="4184"/>
        <w:gridCol w:w="3287"/>
        <w:gridCol w:w="1852"/>
      </w:tblGrid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N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критерия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41DEC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bookmarkStart w:id="1" w:name="_GoBack"/>
            <w:bookmarkEnd w:id="1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41DEC">
            <w:pPr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Баллы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Внешний вид и оформление объекта: - эскиз или фотография нестационарного торгового объекта (объекта по оказанию услуг), планируемого к размещению; - для автолавок, автоцистерн, автофургонов и т.п. - фотография и заверенная заявителем копия паспорта транспортного средства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Наличие эскиза с предложениями по архитектурно-художественному и цветовому решению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Сведения об оснащении </w:t>
            </w:r>
            <w:proofErr w:type="spell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торговотехнологическим</w:t>
            </w:r>
            <w:proofErr w:type="spellEnd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оборудованием и инвентарем (в зависимости от специализации объекта)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Наличие </w:t>
            </w:r>
            <w:proofErr w:type="spell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торговотехнологического</w:t>
            </w:r>
            <w:proofErr w:type="spellEnd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оборудования сроком</w:t>
            </w:r>
          </w:p>
          <w:p w:rsidR="005A56FC" w:rsidRPr="00463618" w:rsidRDefault="005A56FC" w:rsidP="00530C98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выпуска:</w:t>
            </w:r>
          </w:p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не более 2-х лет</w:t>
            </w:r>
          </w:p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более 2-х лет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</w:t>
            </w:r>
          </w:p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 Сведения об ассортименте планируемой к реализации продукции (с учетом специализации)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gram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Более 3 работников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 работника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 работник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Планируемый уровень среднемесячной заработной платы работников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свыше 20 тыс. руб.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от 14 до 20 тыс. </w:t>
            </w:r>
            <w:proofErr w:type="spell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283DD5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 10</w:t>
            </w:r>
            <w:r w:rsidR="00AC7870"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тыс. </w:t>
            </w:r>
            <w:proofErr w:type="spellStart"/>
            <w:r w:rsidR="00AC7870"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C7870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AC787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458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gramStart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Цена</w:t>
            </w:r>
            <w:proofErr w:type="gramEnd"/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60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40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35</w:t>
            </w:r>
          </w:p>
        </w:tc>
      </w:tr>
      <w:tr w:rsidR="005A56FC" w:rsidRPr="00F52307" w:rsidTr="00927B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B458F6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530C98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463618" w:rsidRDefault="005A56FC" w:rsidP="003504FA">
            <w:pPr>
              <w:ind w:firstLine="559"/>
              <w:jc w:val="both"/>
              <w:rPr>
                <w:sz w:val="28"/>
                <w:szCs w:val="28"/>
              </w:rPr>
            </w:pPr>
            <w:r w:rsidRPr="004636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30</w:t>
            </w:r>
          </w:p>
        </w:tc>
      </w:tr>
    </w:tbl>
    <w:p w:rsidR="005A56FC" w:rsidRDefault="005A56FC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92F65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Салаватский район.</w:t>
      </w:r>
    </w:p>
    <w:p w:rsidR="00B458F6" w:rsidRDefault="00B458F6" w:rsidP="002D6651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 </w:t>
      </w:r>
    </w:p>
    <w:p w:rsidR="002D6651" w:rsidRPr="00F52307" w:rsidRDefault="002D6651" w:rsidP="002D6651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                               6. Оформление результатов конкурса</w:t>
      </w:r>
    </w:p>
    <w:p w:rsidR="00B458F6" w:rsidRPr="00F52307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а) предмет конкурса;</w:t>
      </w:r>
    </w:p>
    <w:p w:rsidR="00B458F6" w:rsidRPr="00F52307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) состав конкурсной комиссии;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в) наименования участников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г) наименование победителя (победителей) конкурса;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spell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) основания принятия решения об отклонении заявлений на участие в конкурсе (при необходимости);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е) основания признания конкурса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несостоявшимся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(при необходимости); 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Протокол подписывается всеми членами конкурсной комиссии и утверждается председателем конкурсной комиссии.</w:t>
      </w:r>
    </w:p>
    <w:p w:rsidR="00B458F6" w:rsidRPr="00F52307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.2. 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 В течение 10 рабочих дней со дня проведения конкурса между победителем и Администрацией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заключается договор на право размещения нестационарного торгового объекта (объекта по оказанию услуг). 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Салаватский сельсовет муниципального района Салаватский район по такому договору не допускается.</w:t>
      </w:r>
    </w:p>
    <w:p w:rsidR="00B458F6" w:rsidRPr="00F52307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.3. 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B458F6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.4. Итоги проведения конкурса размещаются на официальном сайте Администрации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в сети Интернет.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454FC7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504FA" w:rsidRDefault="003504FA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D6651" w:rsidRDefault="002D6651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2F65" w:rsidRDefault="00E92F65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2F65" w:rsidRDefault="00E92F65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2F65" w:rsidRDefault="00E92F65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2F65" w:rsidRDefault="00E92F65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92F65" w:rsidRDefault="00E92F65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5A56FC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(</w:t>
      </w:r>
      <w:r w:rsidRPr="005A56FC">
        <w:rPr>
          <w:rFonts w:ascii="Times New Roman CYR" w:eastAsia="Times New Roman CYR" w:hAnsi="Times New Roman CYR" w:cs="Times New Roman CYR"/>
          <w:sz w:val="24"/>
          <w:szCs w:val="24"/>
        </w:rPr>
        <w:t>типовая форма)</w:t>
      </w:r>
    </w:p>
    <w:p w:rsidR="00B458F6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5A56FC">
        <w:rPr>
          <w:rFonts w:ascii="Times New Roman CYR" w:eastAsia="Times New Roman CYR" w:hAnsi="Times New Roman CYR" w:cs="Times New Roman CYR"/>
          <w:sz w:val="24"/>
          <w:szCs w:val="24"/>
        </w:rPr>
        <w:t xml:space="preserve">Дата, исх. </w:t>
      </w:r>
      <w:r w:rsidR="005A56FC">
        <w:rPr>
          <w:rFonts w:ascii="Times New Roman CYR" w:eastAsia="Times New Roman CYR" w:hAnsi="Times New Roman CYR" w:cs="Times New Roman CYR"/>
          <w:sz w:val="24"/>
          <w:szCs w:val="24"/>
        </w:rPr>
        <w:t>Н</w:t>
      </w:r>
      <w:r w:rsidRPr="005A56FC">
        <w:rPr>
          <w:rFonts w:ascii="Times New Roman CYR" w:eastAsia="Times New Roman CYR" w:hAnsi="Times New Roman CYR" w:cs="Times New Roman CYR"/>
          <w:sz w:val="24"/>
          <w:szCs w:val="24"/>
        </w:rPr>
        <w:t>омер</w:t>
      </w:r>
    </w:p>
    <w:p w:rsidR="005A56FC" w:rsidRPr="00F52307" w:rsidRDefault="005A56FC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Администрация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ЗАЯВЛЕНИЕ НА УЧАСТИЕ В КОНКУРСЕ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на право размещения нестационарного объекта торговли (объекта по оказанию услуг) на территории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ЛОТ N 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Адрес объекта: 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Специализация объекта:__________________________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 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_____________________________________________________________(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наименовани е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участника конкурса) в лице, ______________________________________________________ (наименование должности, ФИО руководителя - для юридического лица или ФИО индивидуального предпринимателя)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сообщает о согласии участвовать в конкурсе на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условиях, установленных в извещении о проведении открытого конкурса и направляет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заявление.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Настоящим заявлением подтверждаем, что в отношении ____________________________________________________________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(наименование организации или ФИО индивидуального предпринимателя - участника</w:t>
      </w:r>
      <w:proofErr w:type="gramEnd"/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конкурса)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A56FC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(объекта по оказанию услуг) с последующим восстановлением благоустройства и озеленения.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2. Данные участника конкурса:</w:t>
      </w:r>
    </w:p>
    <w:tbl>
      <w:tblPr>
        <w:tblW w:w="0" w:type="auto"/>
        <w:tblInd w:w="108" w:type="dxa"/>
        <w:tblLayout w:type="fixed"/>
        <w:tblLook w:val="0000"/>
      </w:tblPr>
      <w:tblGrid>
        <w:gridCol w:w="890"/>
        <w:gridCol w:w="6057"/>
        <w:gridCol w:w="3474"/>
      </w:tblGrid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ОГРН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КПП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ОКПО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Юридический адрес/место жительства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Почтовый адрес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Почтовый индекс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Село (город)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Номер дома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Корпус (стр.)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Офис (квартира)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Расчетный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Корреспондентский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БИК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3D1D0C" w:rsidRDefault="003D1D0C" w:rsidP="003B2B6D">
      <w:pPr>
        <w:spacing w:after="0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1D0C" w:rsidRDefault="003D1D0C" w:rsidP="003B2B6D">
      <w:pPr>
        <w:spacing w:after="0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1D0C" w:rsidRDefault="003D1D0C" w:rsidP="003B2B6D">
      <w:pPr>
        <w:spacing w:after="0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1D0C" w:rsidRDefault="003D1D0C" w:rsidP="003B2B6D">
      <w:pPr>
        <w:spacing w:after="0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3B2B6D">
      <w:pPr>
        <w:spacing w:after="0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3. Заявительные документы: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- копия устава (для юридических лиц), заверенная заявителем - на ____ л. в 1 </w:t>
      </w:r>
      <w:proofErr w:type="spellStart"/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экз</w:t>
      </w:r>
      <w:proofErr w:type="spellEnd"/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выписка из Единого государственного реестра юридических лиц для заявителя юридического лица;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выписка из Единого государственного реестра индивидуальных предпринимателей для заявителя - индивидуального предпринимателя;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документ, подтверждающий внесение задатка;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документы, подтверждающие полномочия представителя юридического лица;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копия паспорта гражданина Российской Федерации;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информация о режиме работы объекта;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- опись представленных документов.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М.П. __________________ (подпись) _____________________ (ФИО)</w:t>
      </w:r>
    </w:p>
    <w:p w:rsidR="005A56FC" w:rsidRDefault="005A56FC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56FC" w:rsidRDefault="005A56FC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A3445" w:rsidRDefault="003A3445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2B6D" w:rsidRDefault="003B2B6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2B6D" w:rsidRDefault="003B2B6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2B6D" w:rsidRDefault="003B2B6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2B6D" w:rsidRDefault="003B2B6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2B6D" w:rsidRDefault="003B2B6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2B6D" w:rsidRDefault="003B2B6D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B458F6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(</w:t>
      </w:r>
      <w:r w:rsidRPr="00B458F6">
        <w:rPr>
          <w:rFonts w:ascii="Times New Roman CYR" w:eastAsia="Times New Roman CYR" w:hAnsi="Times New Roman CYR" w:cs="Times New Roman CYR"/>
          <w:sz w:val="24"/>
          <w:szCs w:val="24"/>
        </w:rPr>
        <w:t>типовая форма)</w:t>
      </w:r>
    </w:p>
    <w:p w:rsidR="00B458F6" w:rsidRPr="00B458F6" w:rsidRDefault="00B458F6" w:rsidP="005A56FC">
      <w:pPr>
        <w:spacing w:after="0" w:line="240" w:lineRule="auto"/>
        <w:ind w:firstLine="56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B458F6">
        <w:rPr>
          <w:rFonts w:ascii="Times New Roman CYR" w:eastAsia="Times New Roman CYR" w:hAnsi="Times New Roman CYR" w:cs="Times New Roman CYR"/>
          <w:sz w:val="24"/>
          <w:szCs w:val="24"/>
        </w:rPr>
        <w:t>Дата, исх. номер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Администрация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Конкурсные предложения, представляемые участником на право размещения нестационарных объектов торговли (объектов по оказанию услуг) на территории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ЛОТ N 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Адрес объекта: _____________________________________________________ Специализация объекта: _________________________________________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Конкурсные предложения участника (наименование участника) _________________________________________________________________</w:t>
      </w:r>
    </w:p>
    <w:tbl>
      <w:tblPr>
        <w:tblW w:w="10421" w:type="dxa"/>
        <w:tblInd w:w="108" w:type="dxa"/>
        <w:tblLayout w:type="fixed"/>
        <w:tblLook w:val="0000"/>
      </w:tblPr>
      <w:tblGrid>
        <w:gridCol w:w="884"/>
        <w:gridCol w:w="6063"/>
        <w:gridCol w:w="3474"/>
      </w:tblGrid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F2676D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Конкурсные предложения участника</w:t>
            </w: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Внешний вид и оформление объекта:</w:t>
            </w:r>
          </w:p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эскиз или фотография нестационарного торгового объекта (объекта по оказанию услуг), планируемого к размещению;</w:t>
            </w:r>
          </w:p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для автолавок, автоцистерн, автофургонов заверенная заявителем копия паспорта транспортного средства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Сведения об оснащении торгово-технологическим оборудованием и инвентарем (в зависимости от специализации объекта) необходимо приложить паспорт торгово-технологического оборудования.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Сведения об ассортименте планируемой к реализации продукции (с учетом специализации) необходимо приложить ассортиментный перечень товаров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ind w:firstLine="559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Цена, предлагаемая участником конкурса на право заключения договора на размещение </w:t>
            </w:r>
            <w:r w:rsidRPr="00F5230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нестационарного торгового объекта,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B458F6" w:rsidRPr="00F52307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F52307" w:rsidRDefault="00B458F6" w:rsidP="003B2B6D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</w:tbl>
    <w:p w:rsidR="00B458F6" w:rsidRPr="00F52307" w:rsidRDefault="00B458F6" w:rsidP="003B2B6D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Участник конкурса (руководитель юридического лица или индивидуальный предприниматель) __________________ (подпись) __________________ (ФИО)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B458F6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092A27" w:rsidRDefault="00092A27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2D6651" w:rsidRDefault="002D6651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A3445" w:rsidRDefault="003A3445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B2B6D" w:rsidRDefault="003B2B6D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3A3445" w:rsidRDefault="003A3445" w:rsidP="00B458F6">
      <w:pPr>
        <w:ind w:firstLine="559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</w:p>
    <w:p w:rsidR="00B458F6" w:rsidRDefault="0066138D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lastRenderedPageBreak/>
        <w:t>Приложение N 3</w:t>
      </w:r>
      <w:r w:rsidR="00B458F6"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 xml:space="preserve"> </w:t>
      </w:r>
    </w:p>
    <w:p w:rsidR="00927B54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 xml:space="preserve">к Постановлению </w:t>
      </w:r>
    </w:p>
    <w:p w:rsidR="00B458F6" w:rsidRPr="004E6924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сельского поселения</w:t>
      </w:r>
    </w:p>
    <w:p w:rsidR="00927B54" w:rsidRDefault="00530C98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</w:t>
      </w:r>
    </w:p>
    <w:p w:rsidR="00B458F6" w:rsidRPr="00F52307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 муниципального района</w:t>
      </w:r>
    </w:p>
    <w:p w:rsidR="00927B54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Салаватский район</w:t>
      </w:r>
    </w:p>
    <w:p w:rsidR="00B458F6" w:rsidRPr="00F52307" w:rsidRDefault="00B458F6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Республики Башкортостан</w:t>
      </w:r>
    </w:p>
    <w:p w:rsidR="00B458F6" w:rsidRPr="00F52307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88 </w:t>
      </w:r>
      <w:r w:rsidR="00F2676D"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27</w:t>
      </w:r>
      <w:r w:rsidR="00F2676D"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декабря </w:t>
      </w:r>
      <w:r w:rsidR="00F2676D"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B458F6" w:rsidRPr="00F52307" w:rsidRDefault="00B458F6" w:rsidP="00B458F6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927B54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Порядок определения платы за место размещения нестационарного торгового объекта на территории </w:t>
      </w:r>
      <w:r w:rsidR="00927B54"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сельского поселения  </w:t>
      </w:r>
      <w:r w:rsidR="00530C98">
        <w:rPr>
          <w:rFonts w:ascii="Times New Roman" w:eastAsia="Times New Roman CYR" w:hAnsi="Times New Roman" w:cs="Times New Roman"/>
          <w:b/>
          <w:sz w:val="28"/>
          <w:szCs w:val="28"/>
        </w:rPr>
        <w:t>Лагеревский</w:t>
      </w:r>
      <w:r w:rsidR="00927B54"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 </w:t>
      </w:r>
      <w:r w:rsidRPr="00927B5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сельсовет муниципального района Салаватский район</w:t>
      </w:r>
    </w:p>
    <w:p w:rsidR="00B458F6" w:rsidRPr="00927B54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1. Общие положения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1.1 Настоящий Порядок устанавливает порядок определения размера платы за место размещения нестационарного торгового объекта на территории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458F6" w:rsidRPr="00F52307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2. Размер платы и начальной цены</w:t>
      </w:r>
    </w:p>
    <w:p w:rsidR="0093714C" w:rsidRPr="00F52307" w:rsidRDefault="00B458F6" w:rsidP="0093714C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2.1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93714C" w:rsidRPr="001F7D5D" w:rsidRDefault="00B458F6" w:rsidP="001F7D5D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2.2 Начальная цена пред</w:t>
      </w:r>
      <w:r w:rsidR="0093714C">
        <w:rPr>
          <w:rFonts w:ascii="Times New Roman CYR" w:eastAsia="Times New Roman CYR" w:hAnsi="Times New Roman CYR" w:cs="Times New Roman CYR"/>
          <w:sz w:val="28"/>
          <w:szCs w:val="28"/>
        </w:rPr>
        <w:t>мета конкурса: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313"/>
        <w:gridCol w:w="2268"/>
      </w:tblGrid>
      <w:tr w:rsidR="003B2B6D" w:rsidRPr="003B2B6D" w:rsidTr="003B2B6D">
        <w:trPr>
          <w:trHeight w:val="684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B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2B6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B2B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B6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B6D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B2B6D" w:rsidRPr="003B2B6D" w:rsidTr="003B2B6D">
        <w:trPr>
          <w:trHeight w:val="410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«Овощи и фрукты»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150,0 руб. в день</w:t>
            </w:r>
          </w:p>
        </w:tc>
      </w:tr>
      <w:tr w:rsidR="003B2B6D" w:rsidRPr="003B2B6D" w:rsidTr="003B2B6D">
        <w:trPr>
          <w:trHeight w:val="321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13" w:type="dxa"/>
          </w:tcPr>
          <w:p w:rsidR="003B2B6D" w:rsidRPr="003B2B6D" w:rsidRDefault="003B2B6D" w:rsidP="003D1D0C">
            <w:pPr>
              <w:pStyle w:val="ConsPlusNormal"/>
              <w:jc w:val="both"/>
              <w:rPr>
                <w:rFonts w:eastAsia="Times New Roman"/>
              </w:rPr>
            </w:pPr>
            <w:r w:rsidRPr="003B2B6D">
              <w:rPr>
                <w:rFonts w:eastAsia="Times New Roman"/>
              </w:rPr>
              <w:t>«Мясо», «Мясная гастрономия»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150,0 руб. в день</w:t>
            </w:r>
          </w:p>
        </w:tc>
      </w:tr>
      <w:tr w:rsidR="003B2B6D" w:rsidRPr="003B2B6D" w:rsidTr="003B2B6D">
        <w:trPr>
          <w:trHeight w:val="321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«Рыба», «Рыбная гастрономия»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150,0 руб. в день</w:t>
            </w:r>
          </w:p>
        </w:tc>
      </w:tr>
      <w:tr w:rsidR="003B2B6D" w:rsidRPr="003B2B6D" w:rsidTr="003B2B6D">
        <w:trPr>
          <w:trHeight w:val="342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B2B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«Бахчевые культуры», «Бахчевой развал»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150,0 руб. в день</w:t>
            </w:r>
          </w:p>
        </w:tc>
      </w:tr>
      <w:tr w:rsidR="003B2B6D" w:rsidRPr="003B2B6D" w:rsidTr="003B2B6D">
        <w:trPr>
          <w:trHeight w:val="342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3B2B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«Хлеб», «Хлеб, хлебобулочные изделия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100,0 руб. в день</w:t>
            </w:r>
          </w:p>
        </w:tc>
      </w:tr>
      <w:tr w:rsidR="003B2B6D" w:rsidRPr="003B2B6D" w:rsidTr="003B2B6D">
        <w:trPr>
          <w:trHeight w:val="342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3B2B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«Молоко», «Молочные продукты»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100,0 руб. в день</w:t>
            </w:r>
          </w:p>
        </w:tc>
      </w:tr>
      <w:tr w:rsidR="003B2B6D" w:rsidRPr="003B2B6D" w:rsidTr="003B2B6D">
        <w:trPr>
          <w:trHeight w:val="342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3B2B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«Непродовольственные товары»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100,0 руб. в день</w:t>
            </w:r>
          </w:p>
        </w:tc>
      </w:tr>
      <w:tr w:rsidR="003B2B6D" w:rsidRPr="003B2B6D" w:rsidTr="003B2B6D">
        <w:trPr>
          <w:trHeight w:val="342"/>
          <w:jc w:val="center"/>
        </w:trPr>
        <w:tc>
          <w:tcPr>
            <w:tcW w:w="599" w:type="dxa"/>
          </w:tcPr>
          <w:p w:rsidR="003B2B6D" w:rsidRP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13" w:type="dxa"/>
          </w:tcPr>
          <w:p w:rsidR="003B2B6D" w:rsidRP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«Печатная продукция»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100,0 руб. в день</w:t>
            </w:r>
          </w:p>
        </w:tc>
      </w:tr>
      <w:tr w:rsidR="003B2B6D" w:rsidRPr="003B2B6D" w:rsidTr="003B2B6D">
        <w:trPr>
          <w:trHeight w:val="342"/>
          <w:jc w:val="center"/>
        </w:trPr>
        <w:tc>
          <w:tcPr>
            <w:tcW w:w="599" w:type="dxa"/>
          </w:tcPr>
          <w:p w:rsidR="003B2B6D" w:rsidRDefault="003B2B6D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13" w:type="dxa"/>
          </w:tcPr>
          <w:p w:rsidR="003B2B6D" w:rsidRDefault="003B2B6D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«Мед. Продукты пчеловодства»</w:t>
            </w:r>
          </w:p>
        </w:tc>
        <w:tc>
          <w:tcPr>
            <w:tcW w:w="2268" w:type="dxa"/>
          </w:tcPr>
          <w:p w:rsidR="003B2B6D" w:rsidRPr="003B2B6D" w:rsidRDefault="003B2B6D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2B6D">
              <w:rPr>
                <w:rFonts w:ascii="Times New Roman" w:eastAsia="Calibri" w:hAnsi="Times New Roman" w:cs="Times New Roman"/>
              </w:rPr>
              <w:t>150,0 руб. в день</w:t>
            </w:r>
          </w:p>
        </w:tc>
      </w:tr>
      <w:tr w:rsidR="00FB1B87" w:rsidRPr="003B2B6D" w:rsidTr="003B2B6D">
        <w:trPr>
          <w:trHeight w:val="342"/>
          <w:jc w:val="center"/>
        </w:trPr>
        <w:tc>
          <w:tcPr>
            <w:tcW w:w="599" w:type="dxa"/>
          </w:tcPr>
          <w:p w:rsidR="00FB1B87" w:rsidRDefault="00FB1B87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13" w:type="dxa"/>
          </w:tcPr>
          <w:p w:rsidR="00FB1B87" w:rsidRDefault="00FB1B87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«Летнее кафе»</w:t>
            </w:r>
          </w:p>
        </w:tc>
        <w:tc>
          <w:tcPr>
            <w:tcW w:w="2268" w:type="dxa"/>
          </w:tcPr>
          <w:p w:rsidR="00FB1B87" w:rsidRPr="003B2B6D" w:rsidRDefault="00FB1B87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 руб. в день</w:t>
            </w:r>
          </w:p>
        </w:tc>
      </w:tr>
      <w:tr w:rsidR="00FB1B87" w:rsidRPr="003B2B6D" w:rsidTr="003B2B6D">
        <w:trPr>
          <w:trHeight w:val="342"/>
          <w:jc w:val="center"/>
        </w:trPr>
        <w:tc>
          <w:tcPr>
            <w:tcW w:w="599" w:type="dxa"/>
          </w:tcPr>
          <w:p w:rsidR="00FB1B87" w:rsidRDefault="00FB1B87" w:rsidP="003B2B6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313" w:type="dxa"/>
          </w:tcPr>
          <w:p w:rsidR="00FB1B87" w:rsidRDefault="00FB1B87" w:rsidP="003B2B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«Мобильная торговля»</w:t>
            </w:r>
          </w:p>
        </w:tc>
        <w:tc>
          <w:tcPr>
            <w:tcW w:w="2268" w:type="dxa"/>
          </w:tcPr>
          <w:p w:rsidR="00FB1B87" w:rsidRPr="003B2B6D" w:rsidRDefault="00FB1B87" w:rsidP="003B2B6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 руб. в день</w:t>
            </w:r>
          </w:p>
        </w:tc>
      </w:tr>
    </w:tbl>
    <w:p w:rsidR="0093714C" w:rsidRPr="00F52307" w:rsidRDefault="0093714C" w:rsidP="003B2B6D">
      <w:pPr>
        <w:spacing w:after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Порядок, условия и сроки внесения платы за место размещения неста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ционарного торгового объекта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5FDF" w:rsidRDefault="00005FDF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3B2B6D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иложение N </w:t>
      </w:r>
      <w:r w:rsidR="0066138D">
        <w:rPr>
          <w:rFonts w:ascii="Times New Roman CYR" w:eastAsia="Times New Roman CYR" w:hAnsi="Times New Roman CYR" w:cs="Times New Roman CYR"/>
          <w:sz w:val="28"/>
          <w:szCs w:val="28"/>
        </w:rPr>
        <w:t>4</w:t>
      </w:r>
    </w:p>
    <w:p w:rsidR="00927B54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>к Постановлению</w:t>
      </w:r>
    </w:p>
    <w:p w:rsidR="004A25EB" w:rsidRPr="004E6924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4E6924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</w:t>
      </w:r>
    </w:p>
    <w:p w:rsidR="00927B54" w:rsidRDefault="00530C98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927B54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A25EB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сельсовет  </w:t>
      </w:r>
    </w:p>
    <w:p w:rsidR="004A25EB" w:rsidRPr="00F52307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района</w:t>
      </w:r>
    </w:p>
    <w:p w:rsidR="00927B54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Салаватский район </w:t>
      </w:r>
    </w:p>
    <w:p w:rsidR="004A25EB" w:rsidRPr="00F52307" w:rsidRDefault="004A25EB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Республики Башкортостан</w:t>
      </w:r>
    </w:p>
    <w:p w:rsidR="004A25EB" w:rsidRPr="00F52307" w:rsidRDefault="00005FDF" w:rsidP="004A25EB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88 </w:t>
      </w:r>
      <w:r w:rsidR="004A25EB">
        <w:rPr>
          <w:rFonts w:ascii="Times New Roman CYR" w:eastAsia="Times New Roman CYR" w:hAnsi="Times New Roman CYR" w:cs="Times New Roman CYR"/>
          <w:sz w:val="28"/>
          <w:szCs w:val="28"/>
        </w:rPr>
        <w:t xml:space="preserve"> от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27</w:t>
      </w:r>
      <w:r w:rsidR="004A25EB"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декабря </w:t>
      </w:r>
      <w:r w:rsidR="004A25EB">
        <w:rPr>
          <w:rFonts w:ascii="Times New Roman CYR" w:eastAsia="Times New Roman CYR" w:hAnsi="Times New Roman CYR" w:cs="Times New Roman CYR"/>
          <w:sz w:val="28"/>
          <w:szCs w:val="28"/>
        </w:rPr>
        <w:t xml:space="preserve"> 2021 </w:t>
      </w:r>
      <w:r w:rsidR="004A25EB"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4A25EB" w:rsidRPr="00F52307" w:rsidRDefault="004A25EB" w:rsidP="00B458F6">
      <w:pPr>
        <w:spacing w:after="0" w:line="240" w:lineRule="auto"/>
        <w:ind w:firstLine="561"/>
        <w:jc w:val="right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</w:p>
    <w:p w:rsidR="00927B54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 w:rsidRPr="00927B54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Типовая форма договора на размещение нестационарного торгового объекта (объекта по оказанию услуг) на территории сельского </w:t>
      </w:r>
      <w:r w:rsidR="00927B54" w:rsidRPr="00927B54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поселения </w:t>
      </w:r>
      <w:r w:rsidR="00530C98">
        <w:rPr>
          <w:rFonts w:ascii="Times New Roman CYR" w:eastAsia="Times New Roman CYR" w:hAnsi="Times New Roman CYR" w:cs="Times New Roman CYR"/>
          <w:b/>
          <w:sz w:val="28"/>
          <w:szCs w:val="28"/>
        </w:rPr>
        <w:t>Лагеревский</w:t>
      </w:r>
      <w:r w:rsidR="00927B54" w:rsidRPr="00927B54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927B54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сельсовет муниципального района Салаватский район</w:t>
      </w:r>
    </w:p>
    <w:p w:rsidR="00B458F6" w:rsidRPr="00927B54" w:rsidRDefault="00B458F6" w:rsidP="00B458F6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927B54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Республики Башкортостан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 в лице ________________________________________________________________,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 w:rsidRPr="008A794F">
        <w:rPr>
          <w:rFonts w:ascii="Times New Roman CYR" w:eastAsia="Times New Roman CYR" w:hAnsi="Times New Roman CYR" w:cs="Times New Roman CYR"/>
        </w:rPr>
        <w:t>(полное наименование победителя конкурса) (должность, Ф.И.О.)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действующего на основании _________________________, именуемое в дальнейшем "Победитель конкурса", с одной стороны, и Администрация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в лице главы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униципального района Салаватский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действующего на основании Устава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район, именуемая в дальнейшем "СП", с другой стороны, а вместе именуемые "Стороны", по результатам открытого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РБ о проведении конкурса) и на основании протокола о результатах конкурса N ___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_____ заключили настоящий договор о нижеследующем: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8A794F">
        <w:rPr>
          <w:rFonts w:ascii="Times New Roman CYR" w:eastAsia="Times New Roman CYR" w:hAnsi="Times New Roman CYR" w:cs="Times New Roman CYR"/>
          <w:b/>
          <w:sz w:val="28"/>
          <w:szCs w:val="28"/>
        </w:rPr>
        <w:t>1. Предмет договора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1.1. Администрация</w:t>
      </w:r>
      <w:r w:rsidR="00454FC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</w:t>
      </w:r>
      <w:r w:rsidR="00927B54"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="00927B54" w:rsidRPr="00927B5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предоставляет Победителю конкурса право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нестационарный торговый объект (объект по оказанию услуг): __________________________________________________________________ (вид и специализация объекта) __________________________________________________________________ (</w:t>
      </w:r>
      <w:proofErr w:type="spell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далее-Объект</w:t>
      </w:r>
      <w:proofErr w:type="spell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): _________________________________________________________________________ ____ (месторасположение Объекта)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согласно утвержденной Схеме размещения,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1.2. 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1.3. Период размещения Объекта устанавливается с "___"______ </w:t>
      </w:r>
      <w:proofErr w:type="spell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_______г</w:t>
      </w:r>
      <w:proofErr w:type="spell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. по "____" _________ ________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F2150D">
        <w:rPr>
          <w:rFonts w:ascii="Times New Roman CYR" w:eastAsia="Times New Roman CYR" w:hAnsi="Times New Roman CYR" w:cs="Times New Roman CYR"/>
          <w:b/>
          <w:sz w:val="28"/>
          <w:szCs w:val="28"/>
        </w:rPr>
        <w:t>2. Размер оплаты и порядок расчетов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2.1. 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2.2. Оплата цены права производится по следующим реквизитам______________________________________________________. 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B458F6" w:rsidRPr="008A794F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8A794F">
        <w:rPr>
          <w:rFonts w:ascii="Times New Roman CYR" w:eastAsia="Times New Roman CYR" w:hAnsi="Times New Roman CYR" w:cs="Times New Roman CYR"/>
          <w:b/>
          <w:sz w:val="28"/>
          <w:szCs w:val="28"/>
        </w:rPr>
        <w:t>3. Права и обязанности Сторон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3.1. Победитель конкурса имеет право: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3.1.1. 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Разместить Объект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3.1.2. 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нужное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6B4DAB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B4DAB">
        <w:rPr>
          <w:rFonts w:ascii="Times New Roman CYR" w:eastAsia="Times New Roman CYR" w:hAnsi="Times New Roman CYR" w:cs="Times New Roman CYR"/>
          <w:b/>
          <w:sz w:val="28"/>
          <w:szCs w:val="28"/>
        </w:rPr>
        <w:t>3.2. Победитель конкурса обязан: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3.2.1. Своевременно </w:t>
      </w:r>
      <w:proofErr w:type="gram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оплатить цену права</w:t>
      </w:r>
      <w:proofErr w:type="gram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на заключение договора на размещение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3.2.2. Сохранять вид и специализацию, месторасположение и размеры Объекта в течение установленного периода размещения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3.2.3. 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Салаватский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район Республики Башкортостан.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3.2.4. Обеспечить сохранение внешнего вида и оформления Объекта в течение всего срока действия настоящего договора.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458F6" w:rsidRPr="007565DA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20DE7">
        <w:rPr>
          <w:rFonts w:ascii="Times New Roman CYR" w:eastAsia="Times New Roman CYR" w:hAnsi="Times New Roman CYR" w:cs="Times New Roman CYR"/>
          <w:sz w:val="28"/>
          <w:szCs w:val="28"/>
        </w:rPr>
        <w:t xml:space="preserve">3.2.6. </w:t>
      </w:r>
      <w:r w:rsidRPr="007565DA">
        <w:rPr>
          <w:rFonts w:ascii="Times New Roman CYR" w:eastAsia="Times New Roman CYR" w:hAnsi="Times New Roman CYR" w:cs="Times New Roman CYR"/>
          <w:sz w:val="28"/>
          <w:szCs w:val="28"/>
        </w:rPr>
        <w:t>Заключить договор с лицензированной организацией оказывающей услуги по обращению с твердыми коммунальными отходами (</w:t>
      </w:r>
      <w:proofErr w:type="gramStart"/>
      <w:r w:rsidRPr="007565DA">
        <w:rPr>
          <w:rFonts w:ascii="Times New Roman CYR" w:eastAsia="Times New Roman CYR" w:hAnsi="Times New Roman CYR" w:cs="Times New Roman CYR"/>
          <w:sz w:val="28"/>
          <w:szCs w:val="28"/>
        </w:rPr>
        <w:t>обеспечивающая</w:t>
      </w:r>
      <w:proofErr w:type="gramEnd"/>
      <w:r w:rsidRPr="007565DA">
        <w:rPr>
          <w:rFonts w:ascii="Times New Roman CYR" w:eastAsia="Times New Roman CYR" w:hAnsi="Times New Roman CYR" w:cs="Times New Roman CYR"/>
          <w:sz w:val="28"/>
          <w:szCs w:val="28"/>
        </w:rPr>
        <w:t xml:space="preserve"> приемку, вывоз, обработку и размещение в соответствии с законодательством Российской Федерации).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. Не допускать загрязнение, захламление </w:t>
      </w:r>
      <w:r w:rsidR="004A25EB">
        <w:rPr>
          <w:rFonts w:ascii="Times New Roman CYR" w:eastAsia="Times New Roman CYR" w:hAnsi="Times New Roman CYR" w:cs="Times New Roman CYR"/>
          <w:sz w:val="28"/>
          <w:szCs w:val="28"/>
        </w:rPr>
        <w:t xml:space="preserve">места размещения Объекта. 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3.2.8. Использовать Объект способами, которые не должны наносить вред окружающей среде.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3.2.9. Передача прав по настоящему договору третьим лицам производится с соблюдение санитарных норм и правил, вывоз мусора и иных отходов от использования Объекта.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3.3. Администрация</w:t>
      </w:r>
      <w:r w:rsidR="00E92F65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имеет право: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3.3.1. 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B458F6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3.3.2. 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D2697B" w:rsidRDefault="00D2697B" w:rsidP="00D2697B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3.3.3. Эксплуатация нестационарных торговых объектов:</w:t>
      </w:r>
    </w:p>
    <w:p w:rsidR="00D2697B" w:rsidRPr="004E2E65" w:rsidRDefault="00D2697B" w:rsidP="00D2697B">
      <w:pPr>
        <w:pStyle w:val="ConsPlusNormal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lastRenderedPageBreak/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4E2E65">
        <w:rPr>
          <w:sz w:val="28"/>
          <w:szCs w:val="28"/>
        </w:rPr>
        <w:t>ко</w:t>
      </w:r>
      <w:proofErr w:type="gramEnd"/>
      <w:r w:rsidRPr="004E2E65">
        <w:rPr>
          <w:sz w:val="28"/>
          <w:szCs w:val="28"/>
        </w:rPr>
        <w:t xml:space="preserve"> входам, иметь твердое покрытие, обеспечивающее сток ливневых вод, а также должны быть освещены.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E2E65">
        <w:rPr>
          <w:sz w:val="28"/>
          <w:szCs w:val="28"/>
        </w:rPr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Образцы всех продовольственных и непродовольственных товаров должны </w:t>
      </w:r>
      <w:r w:rsidRPr="004E2E65">
        <w:rPr>
          <w:sz w:val="28"/>
          <w:szCs w:val="28"/>
        </w:rPr>
        <w:lastRenderedPageBreak/>
        <w:t>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Работники нестационарных торговых объектов обязаны: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предохранять товары от пыли, загрязнения;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иметь чистую форменную одежду;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-Запрещаются: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</w:t>
      </w:r>
      <w:r w:rsidRPr="004E2E65">
        <w:rPr>
          <w:sz w:val="28"/>
          <w:szCs w:val="28"/>
        </w:rPr>
        <w:lastRenderedPageBreak/>
        <w:t>высокой степени готовности.</w:t>
      </w:r>
    </w:p>
    <w:p w:rsidR="00D2697B" w:rsidRPr="004E2E65" w:rsidRDefault="00D2697B" w:rsidP="00D269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 xml:space="preserve">- При отсутствии централизованного водоснабжения и </w:t>
      </w:r>
      <w:proofErr w:type="gramStart"/>
      <w:r w:rsidRPr="004E2E65">
        <w:rPr>
          <w:sz w:val="28"/>
          <w:szCs w:val="28"/>
        </w:rPr>
        <w:t>канализации</w:t>
      </w:r>
      <w:proofErr w:type="gramEnd"/>
      <w:r w:rsidRPr="004E2E65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D2697B" w:rsidRDefault="00D2697B" w:rsidP="0064741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2E65">
        <w:rPr>
          <w:sz w:val="28"/>
          <w:szCs w:val="28"/>
        </w:rPr>
        <w:t>-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647412" w:rsidRPr="00647412" w:rsidRDefault="00647412" w:rsidP="0064741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4. Срок действия договора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4.1. Настоящий договор действует с момента его подписания сторонами и до "___" _________ 20___, а в части исполнения обязательств по оплате - до момента исполнения таких обязательств.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5. Ответственность сторон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B458F6" w:rsidRPr="00020DE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5.2. </w:t>
      </w:r>
      <w:r w:rsidRPr="00020DE7">
        <w:rPr>
          <w:rFonts w:ascii="Times New Roman CYR" w:eastAsia="Times New Roman CYR" w:hAnsi="Times New Roman CYR" w:cs="Times New Roman CYR"/>
          <w:sz w:val="28"/>
          <w:szCs w:val="28"/>
        </w:rPr>
        <w:t>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Администрацию</w:t>
      </w:r>
      <w:r w:rsidR="00D673D6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</w:t>
      </w:r>
      <w:r w:rsidR="00E92F65">
        <w:rPr>
          <w:rFonts w:ascii="Times New Roman CYR" w:eastAsia="Times New Roman CYR" w:hAnsi="Times New Roman CYR" w:cs="Times New Roman CYR"/>
          <w:sz w:val="28"/>
          <w:szCs w:val="28"/>
        </w:rPr>
        <w:t xml:space="preserve">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="00E92F65" w:rsidRPr="00020DE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20DE7">
        <w:rPr>
          <w:rFonts w:ascii="Times New Roman CYR" w:eastAsia="Times New Roman CYR" w:hAnsi="Times New Roman CYR" w:cs="Times New Roman CYR"/>
          <w:sz w:val="28"/>
          <w:szCs w:val="28"/>
        </w:rPr>
        <w:t>сельсовет муниципального района Салаватский район пеню в размере ___% от просроченной суммы за каждый день просрочки.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6. Изменение и прекращение договора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6.1. По соглашению Сторон настоящий договор может быть изменен.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6.2. 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6.3. Настоящий договор расторгается в случаях: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1) 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2) 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3) 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7. Заключительные положения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7.1. 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недостижения</w:t>
      </w:r>
      <w:proofErr w:type="spellEnd"/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B458F6" w:rsidRPr="00F52307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7.2. 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</w:t>
      </w:r>
      <w:r w:rsidR="00E92F65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 w:rsidR="00530C98">
        <w:rPr>
          <w:rFonts w:ascii="Times New Roman CYR" w:eastAsia="Times New Roman CYR" w:hAnsi="Times New Roman CYR" w:cs="Times New Roman CYR"/>
          <w:sz w:val="28"/>
          <w:szCs w:val="28"/>
        </w:rPr>
        <w:t>Лагеревский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муниципального района Салаватский район Республики Башкортостан не менее 3 лет с момента его подписания сторонами.</w:t>
      </w:r>
    </w:p>
    <w:p w:rsidR="00B458F6" w:rsidRPr="00491388" w:rsidRDefault="00B458F6" w:rsidP="00B458F6">
      <w:pPr>
        <w:ind w:firstLine="55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91388">
        <w:rPr>
          <w:rFonts w:ascii="Times New Roman CYR" w:eastAsia="Times New Roman CYR" w:hAnsi="Times New Roman CYR" w:cs="Times New Roman CYR"/>
          <w:b/>
          <w:sz w:val="28"/>
          <w:szCs w:val="28"/>
        </w:rPr>
        <w:t>8. Реквизиты и подписи Сторон</w:t>
      </w:r>
    </w:p>
    <w:p w:rsidR="00B458F6" w:rsidRPr="00F52307" w:rsidRDefault="00B458F6" w:rsidP="00B458F6">
      <w:pPr>
        <w:spacing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Pr="00F52307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>Администрация СП _____________ / _____________</w:t>
      </w:r>
    </w:p>
    <w:p w:rsidR="00B458F6" w:rsidRPr="00CF740E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CF740E">
        <w:rPr>
          <w:rFonts w:ascii="Times New Roman CYR" w:eastAsia="Times New Roman CYR" w:hAnsi="Times New Roman CYR" w:cs="Times New Roman CYR"/>
          <w:sz w:val="20"/>
          <w:szCs w:val="20"/>
        </w:rPr>
        <w:t>(подпись) (Ф.И.О.)</w:t>
      </w:r>
    </w:p>
    <w:p w:rsidR="00B458F6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458F6" w:rsidRDefault="00B458F6" w:rsidP="00B458F6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  <w:r w:rsidRPr="001F7D5D">
        <w:rPr>
          <w:rFonts w:ascii="Times New Roman CYR" w:eastAsia="Times New Roman CYR" w:hAnsi="Times New Roman CYR" w:cs="Times New Roman CYR"/>
          <w:sz w:val="28"/>
          <w:szCs w:val="28"/>
        </w:rPr>
        <w:t>Победи</w:t>
      </w:r>
      <w:r w:rsidR="001F7D5D" w:rsidRPr="001F7D5D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Pr="001F7D5D">
        <w:rPr>
          <w:rFonts w:ascii="Times New Roman CYR" w:eastAsia="Times New Roman CYR" w:hAnsi="Times New Roman CYR" w:cs="Times New Roman CYR"/>
          <w:sz w:val="28"/>
          <w:szCs w:val="28"/>
        </w:rPr>
        <w:t>ель</w:t>
      </w:r>
      <w:r w:rsidRPr="00F52307">
        <w:rPr>
          <w:rFonts w:ascii="Times New Roman CYR" w:eastAsia="Times New Roman CYR" w:hAnsi="Times New Roman CYR" w:cs="Times New Roman CYR"/>
          <w:sz w:val="28"/>
          <w:szCs w:val="28"/>
        </w:rPr>
        <w:t xml:space="preserve"> конкурса _________________/ __________</w:t>
      </w:r>
      <w:r>
        <w:rPr>
          <w:rFonts w:ascii="Times New Roman CYR" w:eastAsia="Times New Roman CYR" w:hAnsi="Times New Roman CYR" w:cs="Times New Roman CYR"/>
        </w:rPr>
        <w:t>___</w:t>
      </w:r>
    </w:p>
    <w:p w:rsidR="00647412" w:rsidRDefault="00B458F6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(подпись)                                (Ф.И.О.)</w:t>
      </w:r>
    </w:p>
    <w:p w:rsidR="003A3445" w:rsidRDefault="003A3445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</w:pPr>
    </w:p>
    <w:p w:rsidR="00D116F0" w:rsidRDefault="00D116F0" w:rsidP="00647412">
      <w:pPr>
        <w:spacing w:line="240" w:lineRule="auto"/>
        <w:ind w:firstLine="559"/>
        <w:jc w:val="both"/>
        <w:rPr>
          <w:rFonts w:ascii="Times New Roman CYR" w:eastAsia="Times New Roman CYR" w:hAnsi="Times New Roman CYR" w:cs="Times New Roman CYR"/>
        </w:rPr>
        <w:sectPr w:rsidR="00D116F0" w:rsidSect="00647412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647412" w:rsidRPr="007D68DA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N 5</w:t>
      </w:r>
    </w:p>
    <w:p w:rsidR="00E92F65" w:rsidRPr="007D68DA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</w:p>
    <w:p w:rsidR="00647412" w:rsidRPr="007D68DA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сельского поселения</w:t>
      </w:r>
    </w:p>
    <w:p w:rsidR="00E92F65" w:rsidRPr="007D68DA" w:rsidRDefault="00530C98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Лагеревский</w:t>
      </w:r>
      <w:r w:rsidR="00E92F65"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47412"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</w:t>
      </w:r>
    </w:p>
    <w:p w:rsidR="00647412" w:rsidRPr="007D68DA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>муниципального района</w:t>
      </w:r>
    </w:p>
    <w:p w:rsidR="00E92F65" w:rsidRPr="007D68DA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Салаватский район </w:t>
      </w:r>
    </w:p>
    <w:p w:rsidR="00647412" w:rsidRPr="007D68DA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>Республики Башкортостан</w:t>
      </w:r>
    </w:p>
    <w:p w:rsidR="00647412" w:rsidRPr="007D68DA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="00005FDF">
        <w:rPr>
          <w:rFonts w:ascii="Times New Roman" w:eastAsia="Times New Roman CYR" w:hAnsi="Times New Roman" w:cs="Times New Roman"/>
          <w:sz w:val="24"/>
          <w:szCs w:val="24"/>
        </w:rPr>
        <w:t xml:space="preserve">88 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 от «</w:t>
      </w:r>
      <w:r w:rsidR="00005FDF">
        <w:rPr>
          <w:rFonts w:ascii="Times New Roman" w:eastAsia="Times New Roman CYR" w:hAnsi="Times New Roman" w:cs="Times New Roman"/>
          <w:sz w:val="24"/>
          <w:szCs w:val="24"/>
        </w:rPr>
        <w:t>27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005FDF">
        <w:rPr>
          <w:rFonts w:ascii="Times New Roman" w:eastAsia="Times New Roman CYR" w:hAnsi="Times New Roman" w:cs="Times New Roman"/>
          <w:sz w:val="24"/>
          <w:szCs w:val="24"/>
        </w:rPr>
        <w:t xml:space="preserve"> декабря 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 2021  г.</w:t>
      </w:r>
    </w:p>
    <w:p w:rsidR="00647412" w:rsidRPr="007D68DA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7412" w:rsidRPr="007D68DA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8DA">
        <w:rPr>
          <w:rFonts w:ascii="Times New Roman" w:hAnsi="Times New Roman" w:cs="Times New Roman"/>
          <w:sz w:val="24"/>
          <w:szCs w:val="24"/>
        </w:rPr>
        <w:t>СХЕМА</w:t>
      </w:r>
    </w:p>
    <w:p w:rsidR="007D68DA" w:rsidRDefault="00647412" w:rsidP="006C5F04">
      <w:pPr>
        <w:pStyle w:val="ab"/>
        <w:jc w:val="center"/>
        <w:rPr>
          <w:rStyle w:val="aa"/>
          <w:rFonts w:ascii="Times New Roman" w:hAnsi="Times New Roman" w:cs="Times New Roman"/>
          <w:bCs/>
          <w:color w:val="auto"/>
        </w:rPr>
      </w:pPr>
      <w:r w:rsidRPr="007D68DA">
        <w:rPr>
          <w:rFonts w:ascii="Times New Roman" w:hAnsi="Times New Roman" w:cs="Times New Roman"/>
        </w:rPr>
        <w:t>размещения нестационарных торговых объектов на территории</w:t>
      </w:r>
      <w:r w:rsidR="006C5F04" w:rsidRPr="007D68DA">
        <w:rPr>
          <w:rStyle w:val="aa"/>
          <w:rFonts w:ascii="Times New Roman" w:hAnsi="Times New Roman" w:cs="Times New Roman"/>
          <w:bCs/>
          <w:color w:val="auto"/>
        </w:rPr>
        <w:t xml:space="preserve">   </w:t>
      </w:r>
    </w:p>
    <w:p w:rsidR="007D68DA" w:rsidRDefault="006C5F04" w:rsidP="006C5F04">
      <w:pPr>
        <w:pStyle w:val="ab"/>
        <w:jc w:val="center"/>
        <w:rPr>
          <w:rStyle w:val="aa"/>
          <w:rFonts w:ascii="Times New Roman" w:hAnsi="Times New Roman" w:cs="Times New Roman"/>
          <w:bCs/>
          <w:color w:val="auto"/>
        </w:rPr>
      </w:pPr>
      <w:r w:rsidRPr="007D68DA">
        <w:rPr>
          <w:rStyle w:val="aa"/>
          <w:rFonts w:ascii="Times New Roman" w:hAnsi="Times New Roman" w:cs="Times New Roman"/>
          <w:bCs/>
          <w:color w:val="auto"/>
        </w:rPr>
        <w:t xml:space="preserve">   на территории</w:t>
      </w:r>
      <w:r w:rsidRPr="007D68DA">
        <w:rPr>
          <w:rFonts w:ascii="Times New Roman" w:hAnsi="Times New Roman" w:cs="Times New Roman"/>
          <w:b/>
        </w:rPr>
        <w:t xml:space="preserve">   сельского поселения </w:t>
      </w:r>
      <w:r w:rsidR="00530C98">
        <w:rPr>
          <w:rFonts w:ascii="Times New Roman" w:hAnsi="Times New Roman" w:cs="Times New Roman"/>
          <w:b/>
        </w:rPr>
        <w:t>Лагеревский</w:t>
      </w:r>
      <w:r w:rsidRPr="007D68DA">
        <w:rPr>
          <w:rFonts w:ascii="Times New Roman" w:hAnsi="Times New Roman" w:cs="Times New Roman"/>
          <w:b/>
        </w:rPr>
        <w:t xml:space="preserve"> сельсовет  </w:t>
      </w:r>
      <w:r w:rsidRPr="007D68DA">
        <w:rPr>
          <w:rStyle w:val="aa"/>
          <w:rFonts w:ascii="Times New Roman" w:hAnsi="Times New Roman" w:cs="Times New Roman"/>
          <w:bCs/>
          <w:color w:val="auto"/>
        </w:rPr>
        <w:t xml:space="preserve">муниципального района </w:t>
      </w:r>
    </w:p>
    <w:p w:rsidR="00647412" w:rsidRPr="007D68DA" w:rsidRDefault="007D68DA" w:rsidP="006C5F04">
      <w:pPr>
        <w:pStyle w:val="ab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bCs/>
          <w:color w:val="auto"/>
        </w:rPr>
        <w:t xml:space="preserve">Салаватский район  </w:t>
      </w:r>
      <w:r w:rsidR="006C5F04" w:rsidRPr="007D68DA">
        <w:rPr>
          <w:rStyle w:val="aa"/>
          <w:rFonts w:ascii="Times New Roman" w:hAnsi="Times New Roman" w:cs="Times New Roman"/>
          <w:bCs/>
          <w:color w:val="auto"/>
        </w:rPr>
        <w:t xml:space="preserve"> Республики Башкортостан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1418"/>
        <w:gridCol w:w="2268"/>
        <w:gridCol w:w="2410"/>
        <w:gridCol w:w="2299"/>
        <w:gridCol w:w="3260"/>
      </w:tblGrid>
      <w:tr w:rsidR="00647412" w:rsidRPr="007D68DA" w:rsidTr="00FB1B87">
        <w:trPr>
          <w:trHeight w:val="12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 xml:space="preserve">N </w:t>
            </w:r>
            <w:proofErr w:type="spellStart"/>
            <w:proofErr w:type="gramStart"/>
            <w:r w:rsidRPr="00C70AD5">
              <w:t>п</w:t>
            </w:r>
            <w:proofErr w:type="spellEnd"/>
            <w:proofErr w:type="gramEnd"/>
            <w:r w:rsidRPr="00C70AD5">
              <w:t>/</w:t>
            </w:r>
            <w:proofErr w:type="spellStart"/>
            <w:r w:rsidRPr="00C70AD5">
              <w:t>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Адресные ориентиры размещения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Специализация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Форма собственности земельного участка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Период размещения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647412" w:rsidRPr="007D68DA" w:rsidTr="008F0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C70AD5" w:rsidRDefault="00647412" w:rsidP="00C70AD5">
            <w:pPr>
              <w:pStyle w:val="ConsPlusNormal"/>
              <w:jc w:val="center"/>
            </w:pPr>
            <w:r w:rsidRPr="00C70AD5">
              <w:t>7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 xml:space="preserve">Рядом  </w:t>
            </w:r>
            <w:proofErr w:type="gramStart"/>
            <w:r w:rsidRPr="00C70AD5">
              <w:t>с</w:t>
            </w:r>
            <w:proofErr w:type="gramEnd"/>
            <w:r w:rsidRPr="00C70AD5"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t>Молодежная</w:t>
            </w:r>
            <w:proofErr w:type="gramEnd"/>
            <w:r w:rsidRPr="00C70AD5"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>«Овощи и фрукты»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>«Мясо», «Мясная гастрономия»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, д. </w:t>
            </w:r>
            <w:r w:rsidRPr="00C70AD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rPr>
                <w:rFonts w:eastAsia="Times New Roman"/>
              </w:rPr>
              <w:t>«Рыба», «Рыбная гастрономия»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rPr>
                <w:rFonts w:eastAsia="Times New Roman"/>
              </w:rPr>
              <w:t>«Бахчевые культуры», «Бахчевой развал»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rPr>
                <w:rFonts w:eastAsia="Times New Roman"/>
              </w:rPr>
              <w:t>«Хлеб», «Хлеб, хлебобулочные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pStyle w:val="ConsPlusNormal"/>
              <w:jc w:val="center"/>
            </w:pPr>
          </w:p>
          <w:p w:rsidR="003B2B6D" w:rsidRPr="00C70AD5" w:rsidRDefault="003B2B6D" w:rsidP="00C70AD5">
            <w:pPr>
              <w:pStyle w:val="ConsPlusNormal"/>
              <w:jc w:val="center"/>
              <w:rPr>
                <w:rFonts w:eastAsia="Times New Roman"/>
              </w:rPr>
            </w:pPr>
            <w:r w:rsidRPr="00C70AD5">
              <w:rPr>
                <w:rFonts w:eastAsia="Times New Roman"/>
              </w:rPr>
              <w:t>«Молоко», «Молочные продукты»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pStyle w:val="ConsPlusNormal"/>
              <w:jc w:val="center"/>
            </w:pPr>
          </w:p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rPr>
                <w:rFonts w:eastAsia="Times New Roman"/>
              </w:rPr>
              <w:t>«Непродовольственные товары»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pStyle w:val="ConsPlusNormal"/>
              <w:jc w:val="center"/>
            </w:pPr>
          </w:p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>«Печатная продукция»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3B2B6D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6D" w:rsidRPr="00C70AD5" w:rsidRDefault="00FB1B87" w:rsidP="00C70AD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C70AD5">
              <w:rPr>
                <w:rFonts w:ascii="Times New Roman" w:hAnsi="Times New Roman" w:cs="Times New Roman"/>
              </w:rPr>
              <w:t>с</w:t>
            </w:r>
            <w:proofErr w:type="gramEnd"/>
            <w:r w:rsidRPr="00C70AD5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C70AD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0AD5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pStyle w:val="ConsPlusNormal"/>
              <w:jc w:val="center"/>
            </w:pPr>
          </w:p>
          <w:p w:rsidR="003B2B6D" w:rsidRDefault="003B2B6D" w:rsidP="00C70AD5">
            <w:pPr>
              <w:pStyle w:val="ConsPlusNormal"/>
              <w:jc w:val="center"/>
            </w:pPr>
          </w:p>
          <w:p w:rsidR="003B2B6D" w:rsidRPr="00C70AD5" w:rsidRDefault="003B2B6D" w:rsidP="00C70AD5">
            <w:pPr>
              <w:pStyle w:val="ConsPlusNormal"/>
              <w:jc w:val="center"/>
            </w:pPr>
            <w:r w:rsidRPr="00C70AD5">
              <w:t>«Мед. Продукты пчеловодства»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C70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3B2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B6D" w:rsidRPr="003B2B6D" w:rsidRDefault="003B2B6D" w:rsidP="003B2B6D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D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</w:p>
          <w:p w:rsidR="003B2B6D" w:rsidRPr="00C70AD5" w:rsidRDefault="003B2B6D" w:rsidP="00C70AD5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FB1B87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87" w:rsidRPr="00C70AD5" w:rsidRDefault="00FB1B87" w:rsidP="00C70A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FB1B87">
            <w:pPr>
              <w:jc w:val="center"/>
            </w:pPr>
            <w:r w:rsidRPr="00BF09D3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BF09D3">
              <w:rPr>
                <w:rFonts w:ascii="Times New Roman" w:hAnsi="Times New Roman" w:cs="Times New Roman"/>
              </w:rPr>
              <w:t>с</w:t>
            </w:r>
            <w:proofErr w:type="gramEnd"/>
            <w:r w:rsidRPr="00BF09D3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BF09D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BF09D3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FB1B87">
            <w:pPr>
              <w:jc w:val="center"/>
              <w:rPr>
                <w:rFonts w:ascii="Times New Roman" w:hAnsi="Times New Roman" w:cs="Times New Roman"/>
              </w:rPr>
            </w:pPr>
          </w:p>
          <w:p w:rsidR="00FB1B87" w:rsidRDefault="00FB1B87" w:rsidP="00FB1B87">
            <w:pPr>
              <w:jc w:val="center"/>
            </w:pPr>
            <w:r w:rsidRPr="00AC1226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C70AD5">
            <w:pPr>
              <w:pStyle w:val="ConsPlusNormal"/>
              <w:jc w:val="center"/>
            </w:pPr>
          </w:p>
          <w:p w:rsidR="00FB1B87" w:rsidRDefault="00FB1B87" w:rsidP="00C70AD5">
            <w:pPr>
              <w:pStyle w:val="ConsPlusNormal"/>
              <w:jc w:val="center"/>
            </w:pPr>
          </w:p>
          <w:p w:rsidR="00FB1B87" w:rsidRDefault="00FB1B87" w:rsidP="00C70AD5">
            <w:pPr>
              <w:pStyle w:val="ConsPlusNormal"/>
              <w:jc w:val="center"/>
            </w:pPr>
            <w:r>
              <w:t>«Летнее кафе»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3D1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B87" w:rsidRPr="003B2B6D" w:rsidRDefault="00FB1B87" w:rsidP="003D1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3D1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B87" w:rsidRPr="003B2B6D" w:rsidRDefault="00FB1B87" w:rsidP="003D1D0C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3D1D0C">
            <w:pPr>
              <w:jc w:val="center"/>
              <w:rPr>
                <w:rFonts w:ascii="Times New Roman" w:hAnsi="Times New Roman" w:cs="Times New Roman"/>
              </w:rPr>
            </w:pPr>
          </w:p>
          <w:p w:rsidR="00FB1B87" w:rsidRPr="00C70AD5" w:rsidRDefault="00FB1B87" w:rsidP="003D1D0C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  <w:tr w:rsidR="00FB1B87" w:rsidRPr="007D68DA" w:rsidTr="003D1D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87" w:rsidRPr="00C70AD5" w:rsidRDefault="00FB1B87" w:rsidP="00C70A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FB1B87">
            <w:pPr>
              <w:jc w:val="center"/>
            </w:pPr>
            <w:r w:rsidRPr="00BF09D3">
              <w:rPr>
                <w:rFonts w:ascii="Times New Roman" w:hAnsi="Times New Roman" w:cs="Times New Roman"/>
              </w:rPr>
              <w:t xml:space="preserve">Рядом  </w:t>
            </w:r>
            <w:proofErr w:type="gramStart"/>
            <w:r w:rsidRPr="00BF09D3">
              <w:rPr>
                <w:rFonts w:ascii="Times New Roman" w:hAnsi="Times New Roman" w:cs="Times New Roman"/>
              </w:rPr>
              <w:t>с</w:t>
            </w:r>
            <w:proofErr w:type="gramEnd"/>
            <w:r w:rsidRPr="00BF09D3">
              <w:rPr>
                <w:rFonts w:ascii="Times New Roman" w:hAnsi="Times New Roman" w:cs="Times New Roman"/>
              </w:rPr>
              <w:t xml:space="preserve">  зданием   администрации по адресу: РБ, Салаватский район, с. Лагерево, ул. </w:t>
            </w:r>
            <w:proofErr w:type="gramStart"/>
            <w:r w:rsidRPr="00BF09D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BF09D3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FB1B87">
            <w:pPr>
              <w:jc w:val="center"/>
              <w:rPr>
                <w:rFonts w:ascii="Times New Roman" w:hAnsi="Times New Roman" w:cs="Times New Roman"/>
              </w:rPr>
            </w:pPr>
          </w:p>
          <w:p w:rsidR="00FB1B87" w:rsidRDefault="00FB1B87" w:rsidP="00FB1B87">
            <w:pPr>
              <w:jc w:val="center"/>
            </w:pPr>
            <w:r w:rsidRPr="00AC1226">
              <w:rPr>
                <w:rFonts w:ascii="Times New Roman" w:hAnsi="Times New Roman" w:cs="Times New Roman"/>
              </w:rPr>
              <w:t>лоточная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C70AD5">
            <w:pPr>
              <w:pStyle w:val="ConsPlusNormal"/>
              <w:jc w:val="center"/>
            </w:pPr>
            <w:r>
              <w:t>«Мобильная торговля»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3D1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B87" w:rsidRPr="003B2B6D" w:rsidRDefault="00FB1B87" w:rsidP="003D1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2B6D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3D1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B87" w:rsidRPr="003B2B6D" w:rsidRDefault="00FB1B87" w:rsidP="003D1D0C">
            <w:pPr>
              <w:jc w:val="center"/>
              <w:rPr>
                <w:sz w:val="24"/>
              </w:rPr>
            </w:pPr>
            <w:r w:rsidRPr="003B2B6D">
              <w:rPr>
                <w:rFonts w:ascii="Times New Roman" w:eastAsia="Calibri" w:hAnsi="Times New Roman" w:cs="Times New Roman"/>
                <w:sz w:val="24"/>
              </w:rPr>
              <w:t>с 20.04.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3D1D0C">
            <w:pPr>
              <w:jc w:val="center"/>
              <w:rPr>
                <w:rFonts w:ascii="Times New Roman" w:hAnsi="Times New Roman" w:cs="Times New Roman"/>
              </w:rPr>
            </w:pPr>
          </w:p>
          <w:p w:rsidR="00FB1B87" w:rsidRPr="00C70AD5" w:rsidRDefault="00FB1B87" w:rsidP="003D1D0C">
            <w:pPr>
              <w:jc w:val="center"/>
              <w:rPr>
                <w:rFonts w:ascii="Times New Roman" w:hAnsi="Times New Roman" w:cs="Times New Roman"/>
              </w:rPr>
            </w:pPr>
            <w:r w:rsidRPr="00C70AD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68DA" w:rsidRDefault="007D68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565DA" w:rsidRDefault="007565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565DA" w:rsidRDefault="007565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565DA" w:rsidRDefault="007565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565DA" w:rsidRDefault="007565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565DA" w:rsidRDefault="007565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565DA" w:rsidRDefault="007565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7D68DA" w:rsidRDefault="007D68D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C70AD5" w:rsidRDefault="00C70AD5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E44BA" w:rsidRPr="007D68DA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>Приложение N 6</w:t>
      </w:r>
    </w:p>
    <w:p w:rsidR="00E92F65" w:rsidRPr="007D68DA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к Постановлению </w:t>
      </w:r>
    </w:p>
    <w:p w:rsidR="00E92F65" w:rsidRPr="007D68DA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bCs/>
          <w:sz w:val="24"/>
          <w:szCs w:val="24"/>
        </w:rPr>
        <w:t>сельского поселения</w:t>
      </w:r>
      <w:r w:rsidR="007D68D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530C98">
        <w:rPr>
          <w:rFonts w:ascii="Times New Roman" w:eastAsia="Times New Roman CYR" w:hAnsi="Times New Roman" w:cs="Times New Roman"/>
          <w:sz w:val="24"/>
          <w:szCs w:val="24"/>
        </w:rPr>
        <w:t>Лагеревский</w:t>
      </w:r>
      <w:r w:rsidR="00E92F65"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  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>сельсовет</w:t>
      </w:r>
    </w:p>
    <w:p w:rsidR="00E92F65" w:rsidRPr="007D68DA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  муниципального района</w:t>
      </w:r>
      <w:r w:rsidR="007D68D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Салаватский район </w:t>
      </w:r>
    </w:p>
    <w:p w:rsidR="00AE44BA" w:rsidRPr="007D68DA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>Республики Башкортостан</w:t>
      </w:r>
    </w:p>
    <w:p w:rsidR="00AE44BA" w:rsidRPr="007D68DA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№ </w:t>
      </w:r>
      <w:r w:rsidR="00005FDF">
        <w:rPr>
          <w:rFonts w:ascii="Times New Roman" w:eastAsia="Times New Roman CYR" w:hAnsi="Times New Roman" w:cs="Times New Roman"/>
          <w:sz w:val="24"/>
          <w:szCs w:val="24"/>
        </w:rPr>
        <w:t>88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 xml:space="preserve"> от «</w:t>
      </w:r>
      <w:r w:rsidR="00005FDF">
        <w:rPr>
          <w:rFonts w:ascii="Times New Roman" w:eastAsia="Times New Roman CYR" w:hAnsi="Times New Roman" w:cs="Times New Roman"/>
          <w:sz w:val="24"/>
          <w:szCs w:val="24"/>
        </w:rPr>
        <w:t>27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005FDF">
        <w:rPr>
          <w:rFonts w:ascii="Times New Roman" w:eastAsia="Times New Roman CYR" w:hAnsi="Times New Roman" w:cs="Times New Roman"/>
          <w:sz w:val="24"/>
          <w:szCs w:val="24"/>
        </w:rPr>
        <w:t xml:space="preserve">   декабря </w:t>
      </w:r>
      <w:r w:rsidRPr="007D68DA">
        <w:rPr>
          <w:rFonts w:ascii="Times New Roman" w:eastAsia="Times New Roman CYR" w:hAnsi="Times New Roman" w:cs="Times New Roman"/>
          <w:sz w:val="24"/>
          <w:szCs w:val="24"/>
        </w:rPr>
        <w:t>2021  г.</w:t>
      </w:r>
    </w:p>
    <w:p w:rsidR="00AE44BA" w:rsidRPr="007D68DA" w:rsidRDefault="00AE44BA" w:rsidP="00AE44BA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7D68DA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D68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Графическая часть схемы размещения нестационарных торговых объектов</w:t>
      </w:r>
    </w:p>
    <w:p w:rsidR="006C5F04" w:rsidRPr="007D68DA" w:rsidRDefault="003E4057" w:rsidP="006C5F04">
      <w:pPr>
        <w:pStyle w:val="ab"/>
        <w:jc w:val="center"/>
        <w:rPr>
          <w:rFonts w:ascii="Times New Roman" w:hAnsi="Times New Roman" w:cs="Times New Roman"/>
          <w:b/>
        </w:rPr>
      </w:pPr>
      <w:r w:rsidRPr="007D68DA">
        <w:rPr>
          <w:rFonts w:ascii="Times New Roman" w:hAnsi="Times New Roman" w:cs="Times New Roman"/>
        </w:rPr>
        <w:t>на территории</w:t>
      </w:r>
      <w:r w:rsidR="006C5F04" w:rsidRPr="007D68DA">
        <w:rPr>
          <w:rFonts w:ascii="Times New Roman" w:hAnsi="Times New Roman" w:cs="Times New Roman"/>
        </w:rPr>
        <w:t xml:space="preserve"> </w:t>
      </w:r>
      <w:r w:rsidR="006C5F04" w:rsidRPr="007D68DA">
        <w:rPr>
          <w:rFonts w:ascii="Times New Roman" w:hAnsi="Times New Roman" w:cs="Times New Roman"/>
          <w:b/>
        </w:rPr>
        <w:t xml:space="preserve">сельского поселения </w:t>
      </w:r>
      <w:r w:rsidR="00530C98">
        <w:rPr>
          <w:rFonts w:ascii="Times New Roman" w:hAnsi="Times New Roman" w:cs="Times New Roman"/>
          <w:b/>
        </w:rPr>
        <w:t>Лагеревский</w:t>
      </w:r>
      <w:r w:rsidR="006C5F04" w:rsidRPr="007D68DA">
        <w:rPr>
          <w:rFonts w:ascii="Times New Roman" w:hAnsi="Times New Roman" w:cs="Times New Roman"/>
          <w:b/>
        </w:rPr>
        <w:t xml:space="preserve"> сельсовет </w:t>
      </w:r>
    </w:p>
    <w:p w:rsidR="00D116F0" w:rsidRDefault="006C5F04" w:rsidP="007D68DA">
      <w:pPr>
        <w:pStyle w:val="ab"/>
        <w:jc w:val="center"/>
        <w:rPr>
          <w:rStyle w:val="aa"/>
          <w:rFonts w:ascii="Times New Roman" w:hAnsi="Times New Roman" w:cs="Times New Roman"/>
          <w:bCs/>
          <w:color w:val="auto"/>
        </w:rPr>
      </w:pPr>
      <w:r w:rsidRPr="007D68DA">
        <w:rPr>
          <w:rFonts w:ascii="Times New Roman" w:hAnsi="Times New Roman" w:cs="Times New Roman"/>
          <w:b/>
        </w:rPr>
        <w:t xml:space="preserve"> </w:t>
      </w:r>
      <w:r w:rsidRPr="007D68DA">
        <w:rPr>
          <w:rStyle w:val="aa"/>
          <w:rFonts w:ascii="Times New Roman" w:hAnsi="Times New Roman" w:cs="Times New Roman"/>
          <w:bCs/>
          <w:color w:val="auto"/>
        </w:rPr>
        <w:t>муниципального района Салаватский район Республики Башкортостан</w:t>
      </w:r>
    </w:p>
    <w:p w:rsidR="004D10EE" w:rsidRPr="004D10EE" w:rsidRDefault="004D10EE" w:rsidP="004D10EE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87068" cy="4827467"/>
            <wp:effectExtent l="19050" t="0" r="4482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652" cy="483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0EE" w:rsidRPr="004D10EE" w:rsidSect="003B2B6D">
      <w:pgSz w:w="16838" w:h="11906" w:orient="landscape"/>
      <w:pgMar w:top="709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C8"/>
    <w:rsid w:val="00005FDF"/>
    <w:rsid w:val="00006172"/>
    <w:rsid w:val="00007856"/>
    <w:rsid w:val="00020DE7"/>
    <w:rsid w:val="000226A0"/>
    <w:rsid w:val="00047230"/>
    <w:rsid w:val="00092A27"/>
    <w:rsid w:val="000A52B2"/>
    <w:rsid w:val="000B6199"/>
    <w:rsid w:val="000C630E"/>
    <w:rsid w:val="000E00DA"/>
    <w:rsid w:val="000F09FF"/>
    <w:rsid w:val="000F366C"/>
    <w:rsid w:val="000F5B91"/>
    <w:rsid w:val="00120510"/>
    <w:rsid w:val="001F2A98"/>
    <w:rsid w:val="001F7D5D"/>
    <w:rsid w:val="00200B25"/>
    <w:rsid w:val="00205C93"/>
    <w:rsid w:val="00240358"/>
    <w:rsid w:val="0025304E"/>
    <w:rsid w:val="002565BA"/>
    <w:rsid w:val="002702AF"/>
    <w:rsid w:val="00283DD5"/>
    <w:rsid w:val="002D14C2"/>
    <w:rsid w:val="002D1513"/>
    <w:rsid w:val="002D6651"/>
    <w:rsid w:val="002E323D"/>
    <w:rsid w:val="002F6461"/>
    <w:rsid w:val="003329AD"/>
    <w:rsid w:val="00341DEC"/>
    <w:rsid w:val="003504FA"/>
    <w:rsid w:val="00372022"/>
    <w:rsid w:val="003A3445"/>
    <w:rsid w:val="003B1AD0"/>
    <w:rsid w:val="003B2B6D"/>
    <w:rsid w:val="003D1D0C"/>
    <w:rsid w:val="003E4057"/>
    <w:rsid w:val="0044203D"/>
    <w:rsid w:val="00454FC7"/>
    <w:rsid w:val="00463618"/>
    <w:rsid w:val="004A25EB"/>
    <w:rsid w:val="004B4C2C"/>
    <w:rsid w:val="004D10EE"/>
    <w:rsid w:val="004D1914"/>
    <w:rsid w:val="004E2E65"/>
    <w:rsid w:val="004E4B28"/>
    <w:rsid w:val="004E7571"/>
    <w:rsid w:val="00522AA2"/>
    <w:rsid w:val="00530C98"/>
    <w:rsid w:val="00583F24"/>
    <w:rsid w:val="005A56FC"/>
    <w:rsid w:val="005B1371"/>
    <w:rsid w:val="005C7420"/>
    <w:rsid w:val="00627F27"/>
    <w:rsid w:val="00630A9B"/>
    <w:rsid w:val="00647412"/>
    <w:rsid w:val="0066138D"/>
    <w:rsid w:val="006A0960"/>
    <w:rsid w:val="006C5F04"/>
    <w:rsid w:val="006D1F60"/>
    <w:rsid w:val="006E54C7"/>
    <w:rsid w:val="006F725F"/>
    <w:rsid w:val="007222B3"/>
    <w:rsid w:val="0073491D"/>
    <w:rsid w:val="007363D7"/>
    <w:rsid w:val="007565DA"/>
    <w:rsid w:val="00776A37"/>
    <w:rsid w:val="007A175E"/>
    <w:rsid w:val="007A4FFF"/>
    <w:rsid w:val="007D2F1C"/>
    <w:rsid w:val="007D5298"/>
    <w:rsid w:val="007D68DA"/>
    <w:rsid w:val="007D76C6"/>
    <w:rsid w:val="007F0495"/>
    <w:rsid w:val="007F3F26"/>
    <w:rsid w:val="00851573"/>
    <w:rsid w:val="00861FB6"/>
    <w:rsid w:val="0088671D"/>
    <w:rsid w:val="00891693"/>
    <w:rsid w:val="008B1603"/>
    <w:rsid w:val="008C7712"/>
    <w:rsid w:val="008F06BD"/>
    <w:rsid w:val="008F4D7D"/>
    <w:rsid w:val="008F6612"/>
    <w:rsid w:val="009060EC"/>
    <w:rsid w:val="00927B54"/>
    <w:rsid w:val="00935AAE"/>
    <w:rsid w:val="0093714C"/>
    <w:rsid w:val="009617A1"/>
    <w:rsid w:val="0096257F"/>
    <w:rsid w:val="009724F9"/>
    <w:rsid w:val="00972BC8"/>
    <w:rsid w:val="009A07D0"/>
    <w:rsid w:val="009A4D8F"/>
    <w:rsid w:val="009D73FF"/>
    <w:rsid w:val="00A12C06"/>
    <w:rsid w:val="00A2300C"/>
    <w:rsid w:val="00A26BFB"/>
    <w:rsid w:val="00A3516B"/>
    <w:rsid w:val="00A52962"/>
    <w:rsid w:val="00A6566A"/>
    <w:rsid w:val="00AA2C08"/>
    <w:rsid w:val="00AC7270"/>
    <w:rsid w:val="00AC7870"/>
    <w:rsid w:val="00AE44BA"/>
    <w:rsid w:val="00B14138"/>
    <w:rsid w:val="00B14DFA"/>
    <w:rsid w:val="00B302FE"/>
    <w:rsid w:val="00B458F6"/>
    <w:rsid w:val="00B81E3B"/>
    <w:rsid w:val="00B87CE0"/>
    <w:rsid w:val="00B924ED"/>
    <w:rsid w:val="00BA69F5"/>
    <w:rsid w:val="00BB3F47"/>
    <w:rsid w:val="00BD577B"/>
    <w:rsid w:val="00BE569D"/>
    <w:rsid w:val="00C0233C"/>
    <w:rsid w:val="00C34B01"/>
    <w:rsid w:val="00C70AD5"/>
    <w:rsid w:val="00C727AD"/>
    <w:rsid w:val="00C85A9A"/>
    <w:rsid w:val="00CA5D3F"/>
    <w:rsid w:val="00CC0030"/>
    <w:rsid w:val="00CC1921"/>
    <w:rsid w:val="00CD3854"/>
    <w:rsid w:val="00CE2277"/>
    <w:rsid w:val="00D116F0"/>
    <w:rsid w:val="00D13254"/>
    <w:rsid w:val="00D2697B"/>
    <w:rsid w:val="00D456A5"/>
    <w:rsid w:val="00D5252D"/>
    <w:rsid w:val="00D673D6"/>
    <w:rsid w:val="00D77BAB"/>
    <w:rsid w:val="00DA1105"/>
    <w:rsid w:val="00DB7AF9"/>
    <w:rsid w:val="00DC28A6"/>
    <w:rsid w:val="00DE289F"/>
    <w:rsid w:val="00E27EBE"/>
    <w:rsid w:val="00E37E05"/>
    <w:rsid w:val="00E444DF"/>
    <w:rsid w:val="00E47A18"/>
    <w:rsid w:val="00E52B17"/>
    <w:rsid w:val="00E92F65"/>
    <w:rsid w:val="00ED093F"/>
    <w:rsid w:val="00EE5883"/>
    <w:rsid w:val="00F004E4"/>
    <w:rsid w:val="00F2150D"/>
    <w:rsid w:val="00F2178E"/>
    <w:rsid w:val="00F2676D"/>
    <w:rsid w:val="00F43866"/>
    <w:rsid w:val="00F466CF"/>
    <w:rsid w:val="00F64A21"/>
    <w:rsid w:val="00F7366E"/>
    <w:rsid w:val="00F774F6"/>
    <w:rsid w:val="00F86F8E"/>
    <w:rsid w:val="00FA0DAE"/>
    <w:rsid w:val="00FA6AF2"/>
    <w:rsid w:val="00FB1B87"/>
    <w:rsid w:val="00FB3061"/>
    <w:rsid w:val="00FB3D49"/>
    <w:rsid w:val="00FC079A"/>
    <w:rsid w:val="00FD3365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093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09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6C5F04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C5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5382&amp;date=15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40&amp;n=127062&amp;date=15.11.2021&amp;dst=100024&amp;fie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32&amp;date=15.11.2021&amp;dst=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44F2-66CA-4B20-8148-E499BFAD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9477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ivan-koz</dc:creator>
  <cp:lastModifiedBy>User</cp:lastModifiedBy>
  <cp:revision>16</cp:revision>
  <cp:lastPrinted>2021-12-16T04:20:00Z</cp:lastPrinted>
  <dcterms:created xsi:type="dcterms:W3CDTF">2021-12-06T11:17:00Z</dcterms:created>
  <dcterms:modified xsi:type="dcterms:W3CDTF">2021-12-27T04:30:00Z</dcterms:modified>
</cp:coreProperties>
</file>